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197"/>
        <w:gridCol w:w="4228"/>
        <w:gridCol w:w="3483"/>
      </w:tblGrid>
      <w:tr w:rsidR="004E7E7C" w:rsidRPr="00BD3D45" w14:paraId="12A698CA" w14:textId="77777777" w:rsidTr="00EA7CA2">
        <w:trPr>
          <w:trHeight w:hRule="exact" w:val="454"/>
        </w:trPr>
        <w:tc>
          <w:tcPr>
            <w:tcW w:w="6425" w:type="dxa"/>
            <w:gridSpan w:val="2"/>
          </w:tcPr>
          <w:p w14:paraId="0879C7FF" w14:textId="48830772" w:rsidR="004E7E7C" w:rsidRPr="006B056E" w:rsidRDefault="00565047" w:rsidP="00B20EEA">
            <w:pPr>
              <w:rPr>
                <w:rFonts w:ascii="Arial" w:hAnsi="Arial" w:cs="Arial"/>
                <w:b/>
                <w:sz w:val="20"/>
                <w:szCs w:val="28"/>
                <w:lang w:val="en-US"/>
              </w:rPr>
            </w:pPr>
            <w:r w:rsidRPr="006B056E">
              <w:rPr>
                <w:rFonts w:ascii="Arial" w:hAnsi="Arial" w:cs="Arial"/>
                <w:b/>
                <w:sz w:val="20"/>
                <w:szCs w:val="28"/>
                <w:lang w:val="en-US"/>
              </w:rPr>
              <w:t>3GPP TSG RAN WG2</w:t>
            </w:r>
            <w:r w:rsidR="004E7E7C" w:rsidRPr="006B056E">
              <w:rPr>
                <w:rFonts w:ascii="Arial" w:hAnsi="Arial" w:cs="Arial"/>
                <w:b/>
                <w:sz w:val="20"/>
                <w:szCs w:val="28"/>
                <w:lang w:val="en-US"/>
              </w:rPr>
              <w:t xml:space="preserve"> </w:t>
            </w:r>
            <w:r w:rsidR="005002C1" w:rsidRPr="006B056E">
              <w:rPr>
                <w:rFonts w:ascii="Arial" w:hAnsi="Arial" w:cs="Arial"/>
                <w:b/>
                <w:sz w:val="20"/>
                <w:szCs w:val="28"/>
                <w:lang w:val="en-US"/>
              </w:rPr>
              <w:t xml:space="preserve">Meeting </w:t>
            </w:r>
            <w:r w:rsidR="004E7E7C" w:rsidRPr="006B056E">
              <w:rPr>
                <w:rFonts w:ascii="Arial" w:hAnsi="Arial" w:cs="Arial"/>
                <w:b/>
                <w:sz w:val="20"/>
                <w:szCs w:val="28"/>
                <w:lang w:val="en-US"/>
              </w:rPr>
              <w:t>#</w:t>
            </w:r>
            <w:r w:rsidR="00B20EEA" w:rsidRPr="006B056E">
              <w:rPr>
                <w:rFonts w:ascii="Arial" w:hAnsi="Arial" w:cs="Arial"/>
                <w:b/>
                <w:sz w:val="20"/>
                <w:szCs w:val="28"/>
                <w:lang w:val="en-US"/>
              </w:rPr>
              <w:t>12</w:t>
            </w:r>
            <w:r w:rsidR="003B3FEE">
              <w:rPr>
                <w:rFonts w:ascii="Arial" w:hAnsi="Arial" w:cs="Arial"/>
                <w:b/>
                <w:sz w:val="20"/>
                <w:szCs w:val="28"/>
                <w:lang w:val="en-US"/>
              </w:rPr>
              <w:t>3</w:t>
            </w:r>
            <w:r w:rsidR="006934B0">
              <w:rPr>
                <w:rFonts w:ascii="Arial" w:hAnsi="Arial" w:cs="Arial"/>
                <w:b/>
                <w:sz w:val="20"/>
                <w:szCs w:val="28"/>
                <w:lang w:val="en-US"/>
              </w:rPr>
              <w:t>bis</w:t>
            </w:r>
          </w:p>
        </w:tc>
        <w:tc>
          <w:tcPr>
            <w:tcW w:w="3483" w:type="dxa"/>
          </w:tcPr>
          <w:p w14:paraId="42FA2D3F" w14:textId="2B233C8E" w:rsidR="004E7E7C" w:rsidRPr="006B056E" w:rsidRDefault="00F67B96" w:rsidP="00B20EEA">
            <w:pPr>
              <w:jc w:val="right"/>
              <w:rPr>
                <w:rFonts w:ascii="Arial" w:hAnsi="Arial" w:cs="Arial"/>
                <w:b/>
                <w:sz w:val="20"/>
                <w:szCs w:val="28"/>
                <w:lang w:val="en-US"/>
              </w:rPr>
            </w:pPr>
            <w:proofErr w:type="spellStart"/>
            <w:r w:rsidRPr="00F67B96">
              <w:rPr>
                <w:rFonts w:ascii="Arial" w:hAnsi="Arial" w:cs="Arial"/>
                <w:b/>
                <w:sz w:val="20"/>
                <w:szCs w:val="28"/>
                <w:lang w:val="en-US"/>
              </w:rPr>
              <w:t>R2</w:t>
            </w:r>
            <w:proofErr w:type="spellEnd"/>
            <w:r w:rsidRPr="00F67B96">
              <w:rPr>
                <w:rFonts w:ascii="Arial" w:hAnsi="Arial" w:cs="Arial"/>
                <w:b/>
                <w:sz w:val="20"/>
                <w:szCs w:val="28"/>
                <w:lang w:val="en-US"/>
              </w:rPr>
              <w:t>-2311017</w:t>
            </w:r>
          </w:p>
        </w:tc>
      </w:tr>
      <w:tr w:rsidR="004E7E7C" w:rsidRPr="00E4098E" w14:paraId="672907E0" w14:textId="77777777" w:rsidTr="00EA7CA2">
        <w:trPr>
          <w:trHeight w:hRule="exact" w:val="454"/>
        </w:trPr>
        <w:tc>
          <w:tcPr>
            <w:tcW w:w="9908" w:type="dxa"/>
            <w:gridSpan w:val="3"/>
          </w:tcPr>
          <w:p w14:paraId="1C403B20" w14:textId="0BBC59D7" w:rsidR="004E7E7C" w:rsidRPr="006B056E" w:rsidRDefault="006934B0" w:rsidP="00D970E0">
            <w:pPr>
              <w:rPr>
                <w:rFonts w:ascii="Arial" w:hAnsi="Arial" w:cs="Arial"/>
                <w:b/>
                <w:sz w:val="20"/>
                <w:szCs w:val="28"/>
                <w:lang w:val="en-US"/>
              </w:rPr>
            </w:pPr>
            <w:r w:rsidRPr="006934B0">
              <w:rPr>
                <w:rFonts w:ascii="Arial" w:hAnsi="Arial" w:cs="Arial"/>
                <w:b/>
                <w:sz w:val="20"/>
                <w:szCs w:val="28"/>
                <w:lang w:val="en-US"/>
              </w:rPr>
              <w:t>Xiamen, China, October 9th – 13th, 2023</w:t>
            </w:r>
          </w:p>
        </w:tc>
      </w:tr>
      <w:tr w:rsidR="004E7E7C" w:rsidRPr="00E4098E" w14:paraId="39F7F7DC" w14:textId="77777777" w:rsidTr="00EA7CA2">
        <w:trPr>
          <w:trHeight w:hRule="exact" w:val="454"/>
        </w:trPr>
        <w:tc>
          <w:tcPr>
            <w:tcW w:w="2197" w:type="dxa"/>
          </w:tcPr>
          <w:p w14:paraId="2C2000A1" w14:textId="77777777" w:rsidR="004E7E7C" w:rsidRPr="006B056E" w:rsidRDefault="004E7E7C" w:rsidP="005002C1">
            <w:pPr>
              <w:rPr>
                <w:rFonts w:ascii="Arial" w:hAnsi="Arial" w:cs="Arial"/>
                <w:b/>
                <w:sz w:val="20"/>
                <w:lang w:val="en-US"/>
              </w:rPr>
            </w:pPr>
          </w:p>
        </w:tc>
        <w:tc>
          <w:tcPr>
            <w:tcW w:w="7711" w:type="dxa"/>
            <w:gridSpan w:val="2"/>
          </w:tcPr>
          <w:p w14:paraId="62C4FBAD" w14:textId="77777777" w:rsidR="004E7E7C" w:rsidRPr="006B056E" w:rsidRDefault="004E7E7C" w:rsidP="005002C1">
            <w:pPr>
              <w:rPr>
                <w:rFonts w:ascii="Arial" w:hAnsi="Arial" w:cs="Arial"/>
                <w:b/>
                <w:sz w:val="20"/>
                <w:lang w:val="en-US"/>
              </w:rPr>
            </w:pPr>
          </w:p>
        </w:tc>
      </w:tr>
      <w:tr w:rsidR="004E7E7C" w:rsidRPr="00BD3D45" w14:paraId="4FAB9E11" w14:textId="77777777" w:rsidTr="00EA7CA2">
        <w:trPr>
          <w:trHeight w:hRule="exact" w:val="454"/>
        </w:trPr>
        <w:tc>
          <w:tcPr>
            <w:tcW w:w="2197" w:type="dxa"/>
          </w:tcPr>
          <w:p w14:paraId="78EC8EDB" w14:textId="77777777" w:rsidR="004E7E7C" w:rsidRPr="006B056E" w:rsidRDefault="004E7E7C" w:rsidP="005002C1">
            <w:pPr>
              <w:rPr>
                <w:rFonts w:ascii="Arial" w:hAnsi="Arial" w:cs="Arial"/>
                <w:b/>
                <w:sz w:val="20"/>
                <w:lang w:val="en-US"/>
              </w:rPr>
            </w:pPr>
            <w:r w:rsidRPr="006B056E">
              <w:rPr>
                <w:rFonts w:ascii="Arial" w:hAnsi="Arial" w:cs="Arial"/>
                <w:b/>
                <w:sz w:val="20"/>
                <w:lang w:val="en-US"/>
              </w:rPr>
              <w:t>Agenda item:</w:t>
            </w:r>
          </w:p>
        </w:tc>
        <w:tc>
          <w:tcPr>
            <w:tcW w:w="7711" w:type="dxa"/>
            <w:gridSpan w:val="2"/>
          </w:tcPr>
          <w:p w14:paraId="263162E4" w14:textId="7614C979" w:rsidR="004E7E7C" w:rsidRPr="006B056E" w:rsidRDefault="003B3FEE" w:rsidP="00AE6E81">
            <w:pPr>
              <w:rPr>
                <w:rFonts w:ascii="Arial" w:hAnsi="Arial" w:cs="Arial"/>
                <w:b/>
                <w:sz w:val="20"/>
                <w:lang w:val="en-US"/>
              </w:rPr>
            </w:pPr>
            <w:r>
              <w:rPr>
                <w:rFonts w:ascii="Arial" w:hAnsi="Arial" w:cs="Arial"/>
                <w:b/>
                <w:sz w:val="20"/>
                <w:lang w:val="en-US"/>
              </w:rPr>
              <w:t>7</w:t>
            </w:r>
            <w:r w:rsidR="00AD3FD4" w:rsidRPr="006B056E">
              <w:rPr>
                <w:rFonts w:ascii="Arial" w:hAnsi="Arial" w:cs="Arial"/>
                <w:b/>
                <w:sz w:val="20"/>
                <w:lang w:val="en-US"/>
              </w:rPr>
              <w:t>.9.</w:t>
            </w:r>
            <w:r>
              <w:rPr>
                <w:rFonts w:ascii="Arial" w:hAnsi="Arial" w:cs="Arial"/>
                <w:b/>
                <w:sz w:val="20"/>
                <w:lang w:val="en-US"/>
              </w:rPr>
              <w:t>2</w:t>
            </w:r>
          </w:p>
        </w:tc>
      </w:tr>
      <w:tr w:rsidR="004E7E7C" w:rsidRPr="00BD3D45" w14:paraId="290B6B52" w14:textId="77777777" w:rsidTr="00EA7CA2">
        <w:trPr>
          <w:trHeight w:hRule="exact" w:val="454"/>
        </w:trPr>
        <w:tc>
          <w:tcPr>
            <w:tcW w:w="2197" w:type="dxa"/>
          </w:tcPr>
          <w:p w14:paraId="05DBD8D5" w14:textId="77777777" w:rsidR="004E7E7C" w:rsidRPr="006B056E" w:rsidRDefault="004E7E7C" w:rsidP="005002C1">
            <w:pPr>
              <w:rPr>
                <w:rFonts w:ascii="Arial" w:hAnsi="Arial" w:cs="Arial"/>
                <w:b/>
                <w:sz w:val="20"/>
                <w:lang w:val="en-US"/>
              </w:rPr>
            </w:pPr>
            <w:r w:rsidRPr="006B056E">
              <w:rPr>
                <w:rFonts w:ascii="Arial" w:hAnsi="Arial" w:cs="Arial"/>
                <w:b/>
                <w:sz w:val="20"/>
                <w:lang w:val="en-US"/>
              </w:rPr>
              <w:t>Source:</w:t>
            </w:r>
          </w:p>
        </w:tc>
        <w:tc>
          <w:tcPr>
            <w:tcW w:w="7711" w:type="dxa"/>
            <w:gridSpan w:val="2"/>
          </w:tcPr>
          <w:p w14:paraId="5E1A1102" w14:textId="6EE9EB26" w:rsidR="004E7E7C" w:rsidRPr="006B056E" w:rsidRDefault="00565047" w:rsidP="00565047">
            <w:pPr>
              <w:rPr>
                <w:rFonts w:ascii="Arial" w:hAnsi="Arial" w:cs="Arial"/>
                <w:b/>
                <w:sz w:val="20"/>
                <w:lang w:val="en-US"/>
              </w:rPr>
            </w:pPr>
            <w:r w:rsidRPr="006B056E">
              <w:rPr>
                <w:rFonts w:ascii="Arial" w:hAnsi="Arial" w:cs="Arial"/>
                <w:b/>
                <w:sz w:val="20"/>
                <w:lang w:val="en-US"/>
              </w:rPr>
              <w:t>Fraunhofer IIS</w:t>
            </w:r>
            <w:r w:rsidR="004D404F" w:rsidRPr="006B056E">
              <w:rPr>
                <w:rFonts w:ascii="Arial" w:hAnsi="Arial" w:cs="Arial"/>
                <w:b/>
                <w:sz w:val="20"/>
                <w:lang w:val="en-US"/>
              </w:rPr>
              <w:t>, Fraunhofer HHI</w:t>
            </w:r>
          </w:p>
        </w:tc>
      </w:tr>
      <w:tr w:rsidR="004E7E7C" w:rsidRPr="00E4098E" w14:paraId="3EB175B6" w14:textId="77777777" w:rsidTr="00EA7CA2">
        <w:trPr>
          <w:trHeight w:hRule="exact" w:val="454"/>
        </w:trPr>
        <w:tc>
          <w:tcPr>
            <w:tcW w:w="2197" w:type="dxa"/>
          </w:tcPr>
          <w:p w14:paraId="3620EA5A" w14:textId="77777777" w:rsidR="004E7E7C" w:rsidRPr="006B056E" w:rsidRDefault="004E7E7C" w:rsidP="005002C1">
            <w:pPr>
              <w:rPr>
                <w:rFonts w:ascii="Arial" w:hAnsi="Arial" w:cs="Arial"/>
                <w:b/>
                <w:sz w:val="20"/>
                <w:lang w:val="en-US"/>
              </w:rPr>
            </w:pPr>
            <w:r w:rsidRPr="006B056E">
              <w:rPr>
                <w:rFonts w:ascii="Arial" w:hAnsi="Arial" w:cs="Arial"/>
                <w:b/>
                <w:sz w:val="20"/>
                <w:lang w:val="en-US"/>
              </w:rPr>
              <w:t>Title:</w:t>
            </w:r>
          </w:p>
        </w:tc>
        <w:tc>
          <w:tcPr>
            <w:tcW w:w="7711" w:type="dxa"/>
            <w:gridSpan w:val="2"/>
          </w:tcPr>
          <w:p w14:paraId="27CB5610" w14:textId="751D76E0" w:rsidR="004E7E7C" w:rsidRPr="006B056E" w:rsidRDefault="006934B0" w:rsidP="004D404F">
            <w:pPr>
              <w:rPr>
                <w:rFonts w:ascii="Arial" w:hAnsi="Arial" w:cs="Arial"/>
                <w:b/>
                <w:sz w:val="20"/>
                <w:lang w:val="en-US"/>
              </w:rPr>
            </w:pPr>
            <w:r>
              <w:rPr>
                <w:rFonts w:ascii="Arial" w:hAnsi="Arial" w:cs="Arial"/>
                <w:b/>
                <w:sz w:val="20"/>
                <w:lang w:val="en-US"/>
              </w:rPr>
              <w:t>Discussion on remaining issues on U2U Relaying</w:t>
            </w:r>
          </w:p>
        </w:tc>
      </w:tr>
      <w:tr w:rsidR="004E7E7C" w:rsidRPr="00BD3D45" w14:paraId="40DAF25E" w14:textId="77777777" w:rsidTr="00EA7CA2">
        <w:trPr>
          <w:trHeight w:hRule="exact" w:val="454"/>
        </w:trPr>
        <w:tc>
          <w:tcPr>
            <w:tcW w:w="2197" w:type="dxa"/>
          </w:tcPr>
          <w:p w14:paraId="38FD8F0D" w14:textId="77777777" w:rsidR="004E7E7C" w:rsidRPr="006B056E" w:rsidRDefault="004E7E7C" w:rsidP="005002C1">
            <w:pPr>
              <w:rPr>
                <w:rFonts w:ascii="Arial" w:hAnsi="Arial" w:cs="Arial"/>
                <w:b/>
                <w:sz w:val="20"/>
                <w:lang w:val="en-US"/>
              </w:rPr>
            </w:pPr>
            <w:r w:rsidRPr="006B056E">
              <w:rPr>
                <w:rFonts w:ascii="Arial" w:hAnsi="Arial" w:cs="Arial"/>
                <w:b/>
                <w:sz w:val="20"/>
                <w:lang w:val="en-US"/>
              </w:rPr>
              <w:t>Document for:</w:t>
            </w:r>
          </w:p>
        </w:tc>
        <w:tc>
          <w:tcPr>
            <w:tcW w:w="7711" w:type="dxa"/>
            <w:gridSpan w:val="2"/>
          </w:tcPr>
          <w:p w14:paraId="7265A795" w14:textId="6FD6289F" w:rsidR="004E7E7C" w:rsidRPr="006B056E" w:rsidRDefault="00AE6E81" w:rsidP="004D404F">
            <w:pPr>
              <w:rPr>
                <w:rFonts w:ascii="Arial" w:hAnsi="Arial" w:cs="Arial"/>
                <w:b/>
                <w:sz w:val="20"/>
                <w:lang w:val="en-US"/>
              </w:rPr>
            </w:pPr>
            <w:r w:rsidRPr="006B056E">
              <w:rPr>
                <w:rFonts w:ascii="Arial" w:hAnsi="Arial" w:cs="Arial"/>
                <w:b/>
                <w:sz w:val="20"/>
                <w:lang w:val="en-US"/>
              </w:rPr>
              <w:t>Discussion</w:t>
            </w:r>
            <w:r w:rsidR="006B056E" w:rsidRPr="006B056E">
              <w:rPr>
                <w:rFonts w:ascii="Arial" w:hAnsi="Arial" w:cs="Arial"/>
                <w:b/>
                <w:sz w:val="20"/>
                <w:lang w:val="en-US"/>
              </w:rPr>
              <w:t xml:space="preserve"> and Decision</w:t>
            </w:r>
          </w:p>
        </w:tc>
      </w:tr>
    </w:tbl>
    <w:p w14:paraId="2A90E813" w14:textId="77777777" w:rsidR="00052727" w:rsidRPr="00BD3D45" w:rsidRDefault="00052727" w:rsidP="00D9467D">
      <w:pPr>
        <w:pStyle w:val="Heading1"/>
        <w:numPr>
          <w:ilvl w:val="0"/>
          <w:numId w:val="5"/>
        </w:numPr>
        <w:rPr>
          <w:snapToGrid w:val="0"/>
          <w:lang w:val="en-US"/>
        </w:rPr>
      </w:pPr>
      <w:r w:rsidRPr="00BD3D45">
        <w:rPr>
          <w:snapToGrid w:val="0"/>
          <w:lang w:val="en-US"/>
        </w:rPr>
        <w:t>Introduction</w:t>
      </w:r>
    </w:p>
    <w:p w14:paraId="28B7D679" w14:textId="70326A08" w:rsidR="00E0233D" w:rsidRDefault="006934B0" w:rsidP="00E0233D">
      <w:pPr>
        <w:rPr>
          <w:rFonts w:ascii="Arial" w:hAnsi="Arial" w:cs="Arial"/>
          <w:sz w:val="20"/>
          <w:lang w:val="en-US"/>
        </w:rPr>
      </w:pPr>
      <w:r>
        <w:rPr>
          <w:rFonts w:ascii="Arial" w:hAnsi="Arial" w:cs="Arial"/>
          <w:sz w:val="20"/>
          <w:lang w:val="en-US"/>
        </w:rPr>
        <w:t>I</w:t>
      </w:r>
      <w:r w:rsidR="00E4098E">
        <w:rPr>
          <w:rFonts w:ascii="Arial" w:hAnsi="Arial" w:cs="Arial"/>
          <w:sz w:val="20"/>
          <w:lang w:val="en-US"/>
        </w:rPr>
        <w:t>n</w:t>
      </w:r>
      <w:r>
        <w:rPr>
          <w:rFonts w:ascii="Arial" w:hAnsi="Arial" w:cs="Arial"/>
          <w:sz w:val="20"/>
          <w:lang w:val="en-US"/>
        </w:rPr>
        <w:t xml:space="preserve"> RAN2#123 the following agreements were captured </w:t>
      </w:r>
      <w:r w:rsidR="00E4098E">
        <w:rPr>
          <w:rFonts w:ascii="Arial" w:hAnsi="Arial" w:cs="Arial"/>
          <w:sz w:val="20"/>
          <w:lang w:val="en-US"/>
        </w:rPr>
        <w:t>in the preliminary chairman notes</w:t>
      </w:r>
      <w:r w:rsidR="009B4DCE">
        <w:rPr>
          <w:rFonts w:ascii="Arial" w:hAnsi="Arial" w:cs="Arial"/>
          <w:sz w:val="20"/>
          <w:lang w:val="en-US"/>
        </w:rPr>
        <w:t xml:space="preserve"> [1]</w:t>
      </w:r>
      <w:r w:rsidR="00E4098E">
        <w:rPr>
          <w:rFonts w:ascii="Arial" w:hAnsi="Arial" w:cs="Arial"/>
          <w:sz w:val="20"/>
          <w:lang w:val="en-US"/>
        </w:rPr>
        <w:t>:</w:t>
      </w:r>
    </w:p>
    <w:tbl>
      <w:tblPr>
        <w:tblStyle w:val="TableGrid"/>
        <w:tblW w:w="0" w:type="auto"/>
        <w:tblLook w:val="04A0" w:firstRow="1" w:lastRow="0" w:firstColumn="1" w:lastColumn="0" w:noHBand="0" w:noVBand="1"/>
      </w:tblPr>
      <w:tblGrid>
        <w:gridCol w:w="9962"/>
      </w:tblGrid>
      <w:tr w:rsidR="006934B0" w:rsidRPr="00E4098E" w14:paraId="140F79C4" w14:textId="77777777" w:rsidTr="006934B0">
        <w:tc>
          <w:tcPr>
            <w:tcW w:w="9962" w:type="dxa"/>
          </w:tcPr>
          <w:p w14:paraId="30BF0DD3" w14:textId="77777777" w:rsidR="006934B0" w:rsidRPr="006934B0" w:rsidRDefault="006934B0" w:rsidP="006934B0">
            <w:pPr>
              <w:overflowPunct w:val="0"/>
              <w:autoSpaceDE w:val="0"/>
              <w:autoSpaceDN w:val="0"/>
              <w:adjustRightInd w:val="0"/>
              <w:spacing w:after="0" w:line="280" w:lineRule="atLeast"/>
              <w:rPr>
                <w:rFonts w:ascii="Arial" w:eastAsia="DengXian" w:hAnsi="Arial" w:cs="Arial"/>
                <w:sz w:val="20"/>
                <w:lang w:val="en-GB"/>
              </w:rPr>
            </w:pPr>
            <w:r w:rsidRPr="006934B0">
              <w:rPr>
                <w:rFonts w:ascii="Arial" w:eastAsia="DengXian" w:hAnsi="Arial" w:cs="Arial"/>
                <w:sz w:val="20"/>
                <w:lang w:val="en-GB"/>
              </w:rPr>
              <w:t>Agreements:</w:t>
            </w:r>
          </w:p>
          <w:p w14:paraId="2C822548" w14:textId="77777777" w:rsidR="006934B0" w:rsidRPr="006934B0" w:rsidRDefault="006934B0" w:rsidP="006934B0">
            <w:pPr>
              <w:overflowPunct w:val="0"/>
              <w:autoSpaceDE w:val="0"/>
              <w:autoSpaceDN w:val="0"/>
              <w:adjustRightInd w:val="0"/>
              <w:spacing w:after="0" w:line="280" w:lineRule="atLeast"/>
              <w:rPr>
                <w:rFonts w:ascii="Arial" w:eastAsia="DengXian" w:hAnsi="Arial" w:cs="Arial"/>
                <w:sz w:val="20"/>
                <w:lang w:val="en-GB"/>
              </w:rPr>
            </w:pPr>
            <w:r w:rsidRPr="006934B0">
              <w:rPr>
                <w:rFonts w:ascii="Arial" w:eastAsia="DengXian" w:hAnsi="Arial" w:cs="Arial"/>
                <w:sz w:val="20"/>
                <w:lang w:val="en-GB"/>
              </w:rPr>
              <w:t>UE in RRC_CONNECTED state can obtain UE-to-UE relay discovery parameters in dedicated discovery configuration.</w:t>
            </w:r>
          </w:p>
          <w:p w14:paraId="17DCF587" w14:textId="77777777" w:rsidR="006934B0" w:rsidRPr="006934B0" w:rsidRDefault="006934B0" w:rsidP="006934B0">
            <w:pPr>
              <w:overflowPunct w:val="0"/>
              <w:autoSpaceDE w:val="0"/>
              <w:autoSpaceDN w:val="0"/>
              <w:adjustRightInd w:val="0"/>
              <w:spacing w:after="0" w:line="280" w:lineRule="atLeast"/>
              <w:rPr>
                <w:rFonts w:ascii="Arial" w:eastAsia="DengXian" w:hAnsi="Arial" w:cs="Arial"/>
                <w:sz w:val="20"/>
                <w:lang w:val="en-GB"/>
              </w:rPr>
            </w:pPr>
            <w:r w:rsidRPr="006934B0">
              <w:rPr>
                <w:rFonts w:ascii="Arial" w:eastAsia="DengXian" w:hAnsi="Arial" w:cs="Arial"/>
                <w:sz w:val="20"/>
                <w:lang w:val="en-GB"/>
              </w:rPr>
              <w:t>For integrated discovery DCA message, no AS criterion is needed for the relay UE to forward the response message to the source Remote UE.</w:t>
            </w:r>
          </w:p>
          <w:p w14:paraId="12C402A1" w14:textId="77777777" w:rsidR="006934B0" w:rsidRPr="006934B0" w:rsidRDefault="006934B0" w:rsidP="006934B0">
            <w:pPr>
              <w:overflowPunct w:val="0"/>
              <w:autoSpaceDE w:val="0"/>
              <w:autoSpaceDN w:val="0"/>
              <w:adjustRightInd w:val="0"/>
              <w:spacing w:after="0" w:line="280" w:lineRule="atLeast"/>
              <w:rPr>
                <w:rFonts w:ascii="Arial" w:eastAsia="DengXian" w:hAnsi="Arial" w:cs="Arial"/>
                <w:sz w:val="20"/>
                <w:lang w:val="en-GB"/>
              </w:rPr>
            </w:pPr>
            <w:r w:rsidRPr="006934B0">
              <w:rPr>
                <w:rFonts w:ascii="Arial" w:eastAsia="DengXian" w:hAnsi="Arial" w:cs="Arial"/>
                <w:sz w:val="20"/>
                <w:lang w:val="en-GB"/>
              </w:rPr>
              <w:t>For Model B, the relay UE forwards the solicitation message only if the PC5 RSRP between the relay UE and the source remote UE is above a threshold.</w:t>
            </w:r>
          </w:p>
          <w:p w14:paraId="04A59204" w14:textId="77777777" w:rsidR="006934B0" w:rsidRPr="006934B0" w:rsidRDefault="006934B0" w:rsidP="006934B0">
            <w:pPr>
              <w:overflowPunct w:val="0"/>
              <w:autoSpaceDE w:val="0"/>
              <w:autoSpaceDN w:val="0"/>
              <w:adjustRightInd w:val="0"/>
              <w:spacing w:after="0" w:line="280" w:lineRule="atLeast"/>
              <w:rPr>
                <w:rFonts w:ascii="Arial" w:eastAsia="DengXian" w:hAnsi="Arial" w:cs="Arial"/>
                <w:sz w:val="20"/>
                <w:lang w:val="en-GB"/>
              </w:rPr>
            </w:pPr>
            <w:r w:rsidRPr="006934B0">
              <w:rPr>
                <w:rFonts w:ascii="Arial" w:eastAsia="DengXian" w:hAnsi="Arial" w:cs="Arial"/>
                <w:sz w:val="20"/>
                <w:lang w:val="en-GB"/>
              </w:rPr>
              <w:t>For Model B, no AS criterion is needed for the relay UE to forward the response message to the source Remote UE.</w:t>
            </w:r>
          </w:p>
          <w:p w14:paraId="5EDF476B" w14:textId="77777777" w:rsidR="006934B0" w:rsidRPr="006934B0" w:rsidRDefault="006934B0" w:rsidP="006934B0">
            <w:pPr>
              <w:overflowPunct w:val="0"/>
              <w:autoSpaceDE w:val="0"/>
              <w:autoSpaceDN w:val="0"/>
              <w:adjustRightInd w:val="0"/>
              <w:spacing w:after="0" w:line="280" w:lineRule="atLeast"/>
              <w:rPr>
                <w:rFonts w:ascii="Arial" w:eastAsia="DengXian" w:hAnsi="Arial" w:cs="Arial"/>
                <w:sz w:val="20"/>
              </w:rPr>
            </w:pPr>
            <w:r w:rsidRPr="006934B0">
              <w:rPr>
                <w:rFonts w:ascii="Arial" w:eastAsia="DengXian" w:hAnsi="Arial" w:cs="Arial"/>
                <w:sz w:val="20"/>
              </w:rPr>
              <w:t xml:space="preserve">E2E SL-SRB and E2E SL-DRB </w:t>
            </w:r>
            <w:proofErr w:type="spellStart"/>
            <w:r w:rsidRPr="006934B0">
              <w:rPr>
                <w:rFonts w:ascii="Arial" w:eastAsia="DengXian" w:hAnsi="Arial" w:cs="Arial"/>
                <w:sz w:val="20"/>
              </w:rPr>
              <w:t>use</w:t>
            </w:r>
            <w:proofErr w:type="spellEnd"/>
            <w:r w:rsidRPr="006934B0">
              <w:rPr>
                <w:rFonts w:ascii="Arial" w:eastAsia="DengXian" w:hAnsi="Arial" w:cs="Arial"/>
                <w:sz w:val="20"/>
              </w:rPr>
              <w:t xml:space="preserve"> different </w:t>
            </w:r>
            <w:proofErr w:type="spellStart"/>
            <w:r w:rsidRPr="006934B0">
              <w:rPr>
                <w:rFonts w:ascii="Arial" w:eastAsia="DengXian" w:hAnsi="Arial" w:cs="Arial"/>
                <w:sz w:val="20"/>
              </w:rPr>
              <w:t>index</w:t>
            </w:r>
            <w:proofErr w:type="spellEnd"/>
            <w:r w:rsidRPr="006934B0">
              <w:rPr>
                <w:rFonts w:ascii="Arial" w:eastAsia="DengXian" w:hAnsi="Arial" w:cs="Arial"/>
                <w:sz w:val="20"/>
              </w:rPr>
              <w:t>(es).</w:t>
            </w:r>
          </w:p>
          <w:p w14:paraId="36C3B4E7" w14:textId="77777777" w:rsidR="006934B0" w:rsidRPr="006934B0" w:rsidRDefault="006934B0" w:rsidP="006934B0">
            <w:pPr>
              <w:overflowPunct w:val="0"/>
              <w:autoSpaceDE w:val="0"/>
              <w:autoSpaceDN w:val="0"/>
              <w:adjustRightInd w:val="0"/>
              <w:spacing w:after="0" w:line="280" w:lineRule="atLeast"/>
              <w:rPr>
                <w:rFonts w:ascii="Arial" w:eastAsia="DengXian" w:hAnsi="Arial" w:cs="Arial"/>
                <w:sz w:val="20"/>
                <w:lang w:val="en-GB"/>
              </w:rPr>
            </w:pPr>
            <w:r w:rsidRPr="006934B0">
              <w:rPr>
                <w:rFonts w:ascii="Arial" w:eastAsia="DengXian" w:hAnsi="Arial" w:cs="Arial"/>
                <w:sz w:val="20"/>
                <w:lang w:val="en-GB"/>
              </w:rPr>
              <w:t>Fixed index (i.e., 0/1/2/3) are defined for E2E SL-SRB 0/1/2/3 respectively.</w:t>
            </w:r>
          </w:p>
          <w:p w14:paraId="0CFFE461" w14:textId="77777777" w:rsidR="006934B0" w:rsidRPr="006934B0" w:rsidRDefault="006934B0" w:rsidP="006934B0">
            <w:pPr>
              <w:overflowPunct w:val="0"/>
              <w:autoSpaceDE w:val="0"/>
              <w:autoSpaceDN w:val="0"/>
              <w:adjustRightInd w:val="0"/>
              <w:spacing w:after="0" w:line="280" w:lineRule="atLeast"/>
              <w:rPr>
                <w:rFonts w:ascii="Arial" w:eastAsia="DengXian" w:hAnsi="Arial" w:cs="Arial"/>
                <w:sz w:val="20"/>
                <w:lang w:val="en-GB"/>
              </w:rPr>
            </w:pPr>
            <w:r w:rsidRPr="006934B0">
              <w:rPr>
                <w:rFonts w:ascii="Arial" w:eastAsia="DengXian" w:hAnsi="Arial" w:cs="Arial"/>
                <w:sz w:val="20"/>
                <w:lang w:val="en-GB"/>
              </w:rPr>
              <w:t>Use specified PC5 RLC Channel configuration on each hop for E2E SL-SRB 0/1/2/3.</w:t>
            </w:r>
          </w:p>
          <w:p w14:paraId="4FE90446" w14:textId="77777777" w:rsidR="006934B0" w:rsidRPr="006934B0" w:rsidRDefault="006934B0" w:rsidP="006934B0">
            <w:pPr>
              <w:overflowPunct w:val="0"/>
              <w:autoSpaceDE w:val="0"/>
              <w:autoSpaceDN w:val="0"/>
              <w:adjustRightInd w:val="0"/>
              <w:spacing w:after="0" w:line="280" w:lineRule="atLeast"/>
              <w:rPr>
                <w:rFonts w:ascii="Arial" w:eastAsia="DengXian" w:hAnsi="Arial" w:cs="Arial"/>
                <w:sz w:val="20"/>
                <w:lang w:val="en-GB"/>
              </w:rPr>
            </w:pPr>
            <w:r w:rsidRPr="006934B0">
              <w:rPr>
                <w:rFonts w:ascii="Arial" w:eastAsia="DengXian" w:hAnsi="Arial" w:cs="Arial"/>
                <w:sz w:val="20"/>
                <w:lang w:val="en-GB"/>
              </w:rPr>
              <w:t xml:space="preserve">The TX Remote UE derives the PDCP and SDAP configuration for </w:t>
            </w:r>
            <w:proofErr w:type="spellStart"/>
            <w:r w:rsidRPr="006934B0">
              <w:rPr>
                <w:rFonts w:ascii="Arial" w:eastAsia="DengXian" w:hAnsi="Arial" w:cs="Arial"/>
                <w:sz w:val="20"/>
                <w:lang w:val="en-GB"/>
              </w:rPr>
              <w:t>e2e</w:t>
            </w:r>
            <w:proofErr w:type="spellEnd"/>
            <w:r w:rsidRPr="006934B0">
              <w:rPr>
                <w:rFonts w:ascii="Arial" w:eastAsia="DengXian" w:hAnsi="Arial" w:cs="Arial"/>
                <w:sz w:val="20"/>
                <w:lang w:val="en-GB"/>
              </w:rPr>
              <w:t xml:space="preserve"> SL-DRB and provides the portion of the configuration related to RX to the RX Remote UE using E2E PC5-RRC message (similar to legacy PC5 configuration).</w:t>
            </w:r>
          </w:p>
          <w:p w14:paraId="3955E39F" w14:textId="77777777" w:rsidR="006934B0" w:rsidRPr="006934B0" w:rsidRDefault="006934B0" w:rsidP="006934B0">
            <w:pPr>
              <w:overflowPunct w:val="0"/>
              <w:autoSpaceDE w:val="0"/>
              <w:autoSpaceDN w:val="0"/>
              <w:adjustRightInd w:val="0"/>
              <w:spacing w:after="0" w:line="280" w:lineRule="atLeast"/>
              <w:rPr>
                <w:rFonts w:ascii="Arial" w:eastAsia="DengXian" w:hAnsi="Arial" w:cs="Arial"/>
                <w:sz w:val="20"/>
                <w:lang w:val="en-GB"/>
              </w:rPr>
            </w:pPr>
            <w:r w:rsidRPr="006934B0">
              <w:rPr>
                <w:rFonts w:ascii="Arial" w:eastAsia="DengXian" w:hAnsi="Arial" w:cs="Arial"/>
                <w:sz w:val="20"/>
                <w:lang w:val="en-GB"/>
              </w:rPr>
              <w:t>The TX Remote UE derives the first hop configuration (e.g. PC5 relay RLC Channel configuration) for SL-DRB and provides to the relay UE the portion of the configuration related to RX on the first hop (i.e., Rx by the relay UE), using per-hop PC5-RRC message (similar to legacy PC5 configuration).</w:t>
            </w:r>
          </w:p>
          <w:p w14:paraId="2F0A1DB5" w14:textId="77777777" w:rsidR="006934B0" w:rsidRPr="006934B0" w:rsidRDefault="006934B0" w:rsidP="006934B0">
            <w:pPr>
              <w:overflowPunct w:val="0"/>
              <w:autoSpaceDE w:val="0"/>
              <w:autoSpaceDN w:val="0"/>
              <w:adjustRightInd w:val="0"/>
              <w:spacing w:after="0" w:line="280" w:lineRule="atLeast"/>
              <w:rPr>
                <w:rFonts w:ascii="Arial" w:eastAsia="DengXian" w:hAnsi="Arial" w:cs="Arial"/>
                <w:sz w:val="20"/>
                <w:lang w:val="en-GB"/>
              </w:rPr>
            </w:pPr>
            <w:r w:rsidRPr="006934B0">
              <w:rPr>
                <w:rFonts w:ascii="Arial" w:eastAsia="DengXian" w:hAnsi="Arial" w:cs="Arial"/>
                <w:sz w:val="20"/>
                <w:lang w:val="en-GB"/>
              </w:rPr>
              <w:t xml:space="preserve">The two conclusions above do not exclude the derivation involving information from </w:t>
            </w:r>
            <w:proofErr w:type="spellStart"/>
            <w:r w:rsidRPr="006934B0">
              <w:rPr>
                <w:rFonts w:ascii="Arial" w:eastAsia="DengXian" w:hAnsi="Arial" w:cs="Arial"/>
                <w:sz w:val="20"/>
                <w:lang w:val="en-GB"/>
              </w:rPr>
              <w:t>gNB</w:t>
            </w:r>
            <w:proofErr w:type="spellEnd"/>
            <w:r w:rsidRPr="006934B0">
              <w:rPr>
                <w:rFonts w:ascii="Arial" w:eastAsia="DengXian" w:hAnsi="Arial" w:cs="Arial"/>
                <w:sz w:val="20"/>
                <w:lang w:val="en-GB"/>
              </w:rPr>
              <w:t>/</w:t>
            </w:r>
            <w:proofErr w:type="spellStart"/>
            <w:r w:rsidRPr="006934B0">
              <w:rPr>
                <w:rFonts w:ascii="Arial" w:eastAsia="DengXian" w:hAnsi="Arial" w:cs="Arial"/>
                <w:sz w:val="20"/>
                <w:lang w:val="en-GB"/>
              </w:rPr>
              <w:t>preconfiguration</w:t>
            </w:r>
            <w:proofErr w:type="spellEnd"/>
            <w:r w:rsidRPr="006934B0">
              <w:rPr>
                <w:rFonts w:ascii="Arial" w:eastAsia="DengXian" w:hAnsi="Arial" w:cs="Arial"/>
                <w:sz w:val="20"/>
                <w:lang w:val="en-GB"/>
              </w:rPr>
              <w:t>/specified configuration.</w:t>
            </w:r>
          </w:p>
          <w:p w14:paraId="32228584" w14:textId="77777777" w:rsidR="006934B0" w:rsidRPr="006934B0" w:rsidRDefault="006934B0" w:rsidP="006934B0">
            <w:pPr>
              <w:overflowPunct w:val="0"/>
              <w:autoSpaceDE w:val="0"/>
              <w:autoSpaceDN w:val="0"/>
              <w:adjustRightInd w:val="0"/>
              <w:spacing w:after="0" w:line="280" w:lineRule="atLeast"/>
              <w:rPr>
                <w:rFonts w:ascii="Arial" w:eastAsia="DengXian" w:hAnsi="Arial" w:cs="Arial"/>
                <w:sz w:val="20"/>
                <w:lang w:val="en-GB"/>
              </w:rPr>
            </w:pPr>
            <w:r w:rsidRPr="006934B0">
              <w:rPr>
                <w:rFonts w:ascii="Arial" w:eastAsia="DengXian" w:hAnsi="Arial" w:cs="Arial"/>
                <w:sz w:val="20"/>
                <w:lang w:val="en-GB"/>
              </w:rPr>
              <w:t>Split PDB is sent to the source (TX) Remote UE from the Relay UE.</w:t>
            </w:r>
          </w:p>
          <w:p w14:paraId="7168EDD8" w14:textId="77777777" w:rsidR="006934B0" w:rsidRPr="006934B0" w:rsidRDefault="006934B0" w:rsidP="006934B0">
            <w:pPr>
              <w:overflowPunct w:val="0"/>
              <w:autoSpaceDE w:val="0"/>
              <w:autoSpaceDN w:val="0"/>
              <w:adjustRightInd w:val="0"/>
              <w:spacing w:after="0" w:line="280" w:lineRule="atLeast"/>
              <w:rPr>
                <w:rFonts w:ascii="Arial" w:eastAsia="DengXian" w:hAnsi="Arial" w:cs="Arial"/>
                <w:sz w:val="20"/>
                <w:lang w:val="en-GB"/>
              </w:rPr>
            </w:pPr>
            <w:r w:rsidRPr="006934B0">
              <w:rPr>
                <w:rFonts w:ascii="Arial" w:eastAsia="DengXian" w:hAnsi="Arial" w:cs="Arial"/>
                <w:sz w:val="20"/>
                <w:lang w:val="en-GB"/>
              </w:rPr>
              <w:t>It is left to Relay UE implementation on how to split the PDB.</w:t>
            </w:r>
          </w:p>
          <w:p w14:paraId="61796FF4" w14:textId="77777777" w:rsidR="006934B0" w:rsidRPr="006934B0" w:rsidRDefault="006934B0" w:rsidP="006934B0">
            <w:pPr>
              <w:overflowPunct w:val="0"/>
              <w:autoSpaceDE w:val="0"/>
              <w:autoSpaceDN w:val="0"/>
              <w:adjustRightInd w:val="0"/>
              <w:spacing w:after="0" w:line="280" w:lineRule="atLeast"/>
              <w:rPr>
                <w:rFonts w:ascii="Arial" w:eastAsia="DengXian" w:hAnsi="Arial" w:cs="Arial"/>
                <w:sz w:val="20"/>
                <w:lang w:val="en-GB"/>
              </w:rPr>
            </w:pPr>
            <w:r w:rsidRPr="006934B0">
              <w:rPr>
                <w:rFonts w:ascii="Arial" w:eastAsia="DengXian" w:hAnsi="Arial" w:cs="Arial"/>
                <w:sz w:val="20"/>
                <w:lang w:val="en-GB"/>
              </w:rPr>
              <w:t>The Relay UE derives the second hop configuration (e.g. PC5 relay RLC Channel configuration) for each SL-DRB.</w:t>
            </w:r>
          </w:p>
          <w:p w14:paraId="0AC8C07B" w14:textId="77777777" w:rsidR="006934B0" w:rsidRPr="006934B0" w:rsidRDefault="006934B0" w:rsidP="006934B0">
            <w:pPr>
              <w:overflowPunct w:val="0"/>
              <w:autoSpaceDE w:val="0"/>
              <w:autoSpaceDN w:val="0"/>
              <w:adjustRightInd w:val="0"/>
              <w:spacing w:after="0" w:line="280" w:lineRule="atLeast"/>
              <w:rPr>
                <w:rFonts w:ascii="Arial" w:eastAsia="DengXian" w:hAnsi="Arial" w:cs="Arial"/>
                <w:sz w:val="20"/>
                <w:lang w:val="en-GB"/>
              </w:rPr>
            </w:pPr>
            <w:r w:rsidRPr="006934B0">
              <w:rPr>
                <w:rFonts w:ascii="Arial" w:eastAsia="DengXian" w:hAnsi="Arial" w:cs="Arial"/>
                <w:sz w:val="20"/>
                <w:highlight w:val="yellow"/>
                <w:lang w:val="en-GB"/>
              </w:rPr>
              <w:lastRenderedPageBreak/>
              <w:t>It is FFS how the Relay UE derives second hop configuration for SL-DRB.</w:t>
            </w:r>
          </w:p>
          <w:p w14:paraId="528CE42E" w14:textId="77777777" w:rsidR="006934B0" w:rsidRPr="006934B0" w:rsidRDefault="006934B0" w:rsidP="006934B0">
            <w:pPr>
              <w:overflowPunct w:val="0"/>
              <w:autoSpaceDE w:val="0"/>
              <w:autoSpaceDN w:val="0"/>
              <w:adjustRightInd w:val="0"/>
              <w:spacing w:after="0" w:line="280" w:lineRule="atLeast"/>
              <w:rPr>
                <w:rFonts w:ascii="Arial" w:eastAsia="DengXian" w:hAnsi="Arial" w:cs="Arial"/>
                <w:sz w:val="20"/>
                <w:lang w:val="en-GB"/>
              </w:rPr>
            </w:pPr>
            <w:r w:rsidRPr="006934B0">
              <w:rPr>
                <w:rFonts w:ascii="Arial" w:eastAsia="DengXian" w:hAnsi="Arial" w:cs="Arial"/>
                <w:sz w:val="20"/>
                <w:lang w:val="en-GB"/>
              </w:rPr>
              <w:t xml:space="preserve">Same as </w:t>
            </w:r>
            <w:proofErr w:type="spellStart"/>
            <w:r w:rsidRPr="006934B0">
              <w:rPr>
                <w:rFonts w:ascii="Arial" w:eastAsia="DengXian" w:hAnsi="Arial" w:cs="Arial"/>
                <w:sz w:val="20"/>
                <w:lang w:val="en-GB"/>
              </w:rPr>
              <w:t>L3</w:t>
            </w:r>
            <w:proofErr w:type="spellEnd"/>
            <w:r w:rsidRPr="006934B0">
              <w:rPr>
                <w:rFonts w:ascii="Arial" w:eastAsia="DengXian" w:hAnsi="Arial" w:cs="Arial"/>
                <w:sz w:val="20"/>
                <w:lang w:val="en-GB"/>
              </w:rPr>
              <w:t xml:space="preserve"> based U2U relay, the QoS split should be per </w:t>
            </w:r>
            <w:proofErr w:type="spellStart"/>
            <w:r w:rsidRPr="006934B0">
              <w:rPr>
                <w:rFonts w:ascii="Arial" w:eastAsia="DengXian" w:hAnsi="Arial" w:cs="Arial"/>
                <w:sz w:val="20"/>
                <w:lang w:val="en-GB"/>
              </w:rPr>
              <w:t>e2e</w:t>
            </w:r>
            <w:proofErr w:type="spellEnd"/>
            <w:r w:rsidRPr="006934B0">
              <w:rPr>
                <w:rFonts w:ascii="Arial" w:eastAsia="DengXian" w:hAnsi="Arial" w:cs="Arial"/>
                <w:sz w:val="20"/>
                <w:lang w:val="en-GB"/>
              </w:rPr>
              <w:t xml:space="preserve"> QoS flow, and RAN2 expect that the source UE will inform the Relay UE QoS flow(s) and corresponding QoS profiles.  </w:t>
            </w:r>
            <w:r w:rsidRPr="006934B0">
              <w:rPr>
                <w:rFonts w:ascii="Arial" w:eastAsia="DengXian" w:hAnsi="Arial" w:cs="Arial"/>
                <w:sz w:val="20"/>
                <w:highlight w:val="yellow"/>
                <w:lang w:val="en-GB"/>
              </w:rPr>
              <w:t>FFS if this requires AS signalling or can be done in upper layers.</w:t>
            </w:r>
          </w:p>
          <w:p w14:paraId="021AAD14" w14:textId="77777777" w:rsidR="006934B0" w:rsidRPr="006934B0" w:rsidRDefault="006934B0" w:rsidP="006934B0">
            <w:pPr>
              <w:overflowPunct w:val="0"/>
              <w:autoSpaceDE w:val="0"/>
              <w:autoSpaceDN w:val="0"/>
              <w:adjustRightInd w:val="0"/>
              <w:spacing w:after="0" w:line="280" w:lineRule="atLeast"/>
              <w:rPr>
                <w:rFonts w:ascii="Arial" w:eastAsia="DengXian" w:hAnsi="Arial" w:cs="Arial"/>
                <w:sz w:val="20"/>
                <w:lang w:val="en-GB"/>
              </w:rPr>
            </w:pPr>
            <w:r w:rsidRPr="006934B0">
              <w:rPr>
                <w:rFonts w:ascii="Arial" w:eastAsia="DengXian" w:hAnsi="Arial" w:cs="Arial"/>
                <w:sz w:val="20"/>
                <w:lang w:val="en-GB"/>
              </w:rPr>
              <w:t>At least PDB is sent from the source UE to the relay UE for splitting.</w:t>
            </w:r>
          </w:p>
          <w:p w14:paraId="546E8F1D" w14:textId="77777777" w:rsidR="006934B0" w:rsidRPr="006934B0" w:rsidRDefault="006934B0" w:rsidP="006934B0">
            <w:pPr>
              <w:overflowPunct w:val="0"/>
              <w:autoSpaceDE w:val="0"/>
              <w:autoSpaceDN w:val="0"/>
              <w:adjustRightInd w:val="0"/>
              <w:spacing w:after="0" w:line="280" w:lineRule="atLeast"/>
              <w:rPr>
                <w:rFonts w:ascii="Arial" w:eastAsia="DengXian" w:hAnsi="Arial" w:cs="Arial"/>
                <w:sz w:val="20"/>
                <w:lang w:val="en-GB"/>
              </w:rPr>
            </w:pPr>
            <w:r w:rsidRPr="006934B0">
              <w:rPr>
                <w:rFonts w:ascii="Arial" w:eastAsia="DengXian" w:hAnsi="Arial" w:cs="Arial"/>
                <w:sz w:val="20"/>
                <w:lang w:val="en-GB"/>
              </w:rPr>
              <w:t xml:space="preserve">The source UE sends to the Relay UE all the QoS profiles for the </w:t>
            </w:r>
            <w:proofErr w:type="spellStart"/>
            <w:r w:rsidRPr="006934B0">
              <w:rPr>
                <w:rFonts w:ascii="Arial" w:eastAsia="DengXian" w:hAnsi="Arial" w:cs="Arial"/>
                <w:sz w:val="20"/>
                <w:lang w:val="en-GB"/>
              </w:rPr>
              <w:t>e2e</w:t>
            </w:r>
            <w:proofErr w:type="spellEnd"/>
            <w:r w:rsidRPr="006934B0">
              <w:rPr>
                <w:rFonts w:ascii="Arial" w:eastAsia="DengXian" w:hAnsi="Arial" w:cs="Arial"/>
                <w:sz w:val="20"/>
                <w:lang w:val="en-GB"/>
              </w:rPr>
              <w:t xml:space="preserve"> QoS flows.</w:t>
            </w:r>
          </w:p>
          <w:p w14:paraId="307523E1" w14:textId="77777777" w:rsidR="006934B0" w:rsidRPr="006934B0" w:rsidRDefault="006934B0" w:rsidP="006934B0">
            <w:pPr>
              <w:overflowPunct w:val="0"/>
              <w:autoSpaceDE w:val="0"/>
              <w:autoSpaceDN w:val="0"/>
              <w:adjustRightInd w:val="0"/>
              <w:spacing w:after="0" w:line="280" w:lineRule="atLeast"/>
              <w:rPr>
                <w:rFonts w:ascii="Arial" w:eastAsia="DengXian" w:hAnsi="Arial" w:cs="Arial"/>
                <w:sz w:val="20"/>
                <w:lang w:val="en-GB"/>
              </w:rPr>
            </w:pPr>
            <w:r w:rsidRPr="006934B0">
              <w:rPr>
                <w:rFonts w:ascii="Arial" w:eastAsia="DengXian" w:hAnsi="Arial" w:cs="Arial"/>
                <w:sz w:val="20"/>
                <w:lang w:val="en-GB"/>
              </w:rPr>
              <w:t xml:space="preserve">At least for single-hop relay, use local ID instead of </w:t>
            </w:r>
            <w:proofErr w:type="spellStart"/>
            <w:r w:rsidRPr="006934B0">
              <w:rPr>
                <w:rFonts w:ascii="Arial" w:eastAsia="DengXian" w:hAnsi="Arial" w:cs="Arial"/>
                <w:sz w:val="20"/>
                <w:lang w:val="en-GB"/>
              </w:rPr>
              <w:t>L2</w:t>
            </w:r>
            <w:proofErr w:type="spellEnd"/>
            <w:r w:rsidRPr="006934B0">
              <w:rPr>
                <w:rFonts w:ascii="Arial" w:eastAsia="DengXian" w:hAnsi="Arial" w:cs="Arial"/>
                <w:sz w:val="20"/>
                <w:lang w:val="en-GB"/>
              </w:rPr>
              <w:t xml:space="preserve"> ID as UE ID in SRAP header. </w:t>
            </w:r>
          </w:p>
          <w:p w14:paraId="18EE3F24" w14:textId="77777777" w:rsidR="006934B0" w:rsidRPr="006934B0" w:rsidRDefault="006934B0" w:rsidP="006934B0">
            <w:pPr>
              <w:overflowPunct w:val="0"/>
              <w:autoSpaceDE w:val="0"/>
              <w:autoSpaceDN w:val="0"/>
              <w:adjustRightInd w:val="0"/>
              <w:spacing w:after="0" w:line="280" w:lineRule="atLeast"/>
              <w:rPr>
                <w:rFonts w:ascii="Arial" w:eastAsia="DengXian" w:hAnsi="Arial" w:cs="Arial"/>
                <w:sz w:val="20"/>
                <w:lang w:val="en-GB"/>
              </w:rPr>
            </w:pPr>
            <w:r w:rsidRPr="006934B0">
              <w:rPr>
                <w:rFonts w:ascii="Arial" w:eastAsia="DengXian" w:hAnsi="Arial" w:cs="Arial"/>
                <w:sz w:val="20"/>
                <w:lang w:val="en-GB"/>
              </w:rPr>
              <w:t xml:space="preserve">At least for single-hop U2U relay, two local IDs are included in SRAP header to identify source and target Remote UE respectively.  </w:t>
            </w:r>
            <w:r w:rsidRPr="006934B0">
              <w:rPr>
                <w:rFonts w:ascii="Arial" w:eastAsia="DengXian" w:hAnsi="Arial" w:cs="Arial"/>
                <w:sz w:val="20"/>
                <w:highlight w:val="yellow"/>
                <w:lang w:val="en-GB"/>
              </w:rPr>
              <w:t>FFS impact on SRAP header.</w:t>
            </w:r>
          </w:p>
          <w:p w14:paraId="06F8F7BD" w14:textId="77777777" w:rsidR="006934B0" w:rsidRDefault="006934B0" w:rsidP="006934B0">
            <w:pPr>
              <w:overflowPunct w:val="0"/>
              <w:autoSpaceDE w:val="0"/>
              <w:autoSpaceDN w:val="0"/>
              <w:adjustRightInd w:val="0"/>
              <w:spacing w:before="0" w:after="0" w:line="280" w:lineRule="atLeast"/>
              <w:rPr>
                <w:rFonts w:ascii="Arial" w:eastAsia="DengXian" w:hAnsi="Arial" w:cs="Arial"/>
                <w:sz w:val="20"/>
                <w:lang w:val="en-GB"/>
              </w:rPr>
            </w:pPr>
            <w:r w:rsidRPr="006934B0">
              <w:rPr>
                <w:rFonts w:ascii="Arial" w:eastAsia="DengXian" w:hAnsi="Arial" w:cs="Arial"/>
                <w:sz w:val="20"/>
                <w:lang w:val="en-GB"/>
              </w:rPr>
              <w:t>For single-hop U2U relay, the local ID for a particular UE is the same on both hops.</w:t>
            </w:r>
          </w:p>
          <w:p w14:paraId="62488B28" w14:textId="2859AD78" w:rsidR="006934B0" w:rsidRPr="006934B0" w:rsidRDefault="006934B0" w:rsidP="006934B0">
            <w:pPr>
              <w:overflowPunct w:val="0"/>
              <w:autoSpaceDE w:val="0"/>
              <w:autoSpaceDN w:val="0"/>
              <w:adjustRightInd w:val="0"/>
              <w:spacing w:before="0" w:after="0" w:line="280" w:lineRule="atLeast"/>
              <w:rPr>
                <w:rFonts w:ascii="Arial" w:eastAsia="DengXian" w:hAnsi="Arial" w:cs="Arial"/>
                <w:sz w:val="20"/>
                <w:lang w:val="en-GB"/>
              </w:rPr>
            </w:pPr>
            <w:r w:rsidRPr="006934B0">
              <w:rPr>
                <w:rFonts w:ascii="Arial" w:eastAsia="DengXian" w:hAnsi="Arial" w:cs="Arial"/>
                <w:sz w:val="20"/>
                <w:lang w:val="en-GB"/>
              </w:rPr>
              <w:t xml:space="preserve">New specified per-hop configurations are used for E2E SL-SRB 0/1/2/3 respectively.  </w:t>
            </w:r>
            <w:r w:rsidRPr="006934B0">
              <w:rPr>
                <w:rFonts w:ascii="Arial" w:eastAsia="DengXian" w:hAnsi="Arial" w:cs="Arial"/>
                <w:sz w:val="20"/>
                <w:highlight w:val="yellow"/>
                <w:lang w:val="en-GB"/>
              </w:rPr>
              <w:t>FFS how they will be implemented in specs</w:t>
            </w:r>
            <w:r w:rsidRPr="006934B0">
              <w:rPr>
                <w:rFonts w:ascii="Arial" w:eastAsia="DengXian" w:hAnsi="Arial" w:cs="Arial"/>
                <w:sz w:val="20"/>
                <w:lang w:val="en-GB"/>
              </w:rPr>
              <w:t xml:space="preserve"> (e.g., if the configurations are identical the tables might be merged for different SL-SRBs).</w:t>
            </w:r>
          </w:p>
        </w:tc>
      </w:tr>
    </w:tbl>
    <w:p w14:paraId="42F840F7" w14:textId="32B6C2BD" w:rsidR="004666A6" w:rsidRDefault="004666A6" w:rsidP="00CC5D06">
      <w:pPr>
        <w:pStyle w:val="3GPPNormalText"/>
        <w:spacing w:after="120"/>
        <w:rPr>
          <w:rFonts w:ascii="Arial" w:hAnsi="Arial" w:cs="Arial"/>
          <w:sz w:val="20"/>
          <w:lang w:val="en-US"/>
        </w:rPr>
      </w:pPr>
    </w:p>
    <w:p w14:paraId="6C1F38E8" w14:textId="065A97B6" w:rsidR="00E4098E" w:rsidRPr="007A5A21" w:rsidRDefault="00E4098E" w:rsidP="00CC5D06">
      <w:pPr>
        <w:pStyle w:val="3GPPNormalText"/>
        <w:spacing w:after="120"/>
        <w:rPr>
          <w:rFonts w:ascii="Arial" w:hAnsi="Arial" w:cs="Arial"/>
          <w:sz w:val="20"/>
          <w:lang w:val="en-US"/>
        </w:rPr>
      </w:pPr>
      <w:r>
        <w:rPr>
          <w:rFonts w:ascii="Arial" w:hAnsi="Arial" w:cs="Arial"/>
          <w:sz w:val="20"/>
          <w:lang w:val="en-US"/>
        </w:rPr>
        <w:t xml:space="preserve">Still, there have been open </w:t>
      </w:r>
      <w:proofErr w:type="spellStart"/>
      <w:r>
        <w:rPr>
          <w:rFonts w:ascii="Arial" w:hAnsi="Arial" w:cs="Arial"/>
          <w:sz w:val="20"/>
          <w:lang w:val="en-US"/>
        </w:rPr>
        <w:t>isues</w:t>
      </w:r>
      <w:proofErr w:type="spellEnd"/>
      <w:r>
        <w:rPr>
          <w:rFonts w:ascii="Arial" w:hAnsi="Arial" w:cs="Arial"/>
          <w:sz w:val="20"/>
          <w:lang w:val="en-US"/>
        </w:rPr>
        <w:t xml:space="preserve"> that have also been </w:t>
      </w:r>
      <w:proofErr w:type="spellStart"/>
      <w:r>
        <w:rPr>
          <w:rFonts w:ascii="Arial" w:hAnsi="Arial" w:cs="Arial"/>
          <w:sz w:val="20"/>
          <w:lang w:val="en-US"/>
        </w:rPr>
        <w:t>capured</w:t>
      </w:r>
      <w:proofErr w:type="spellEnd"/>
      <w:r>
        <w:rPr>
          <w:rFonts w:ascii="Arial" w:hAnsi="Arial" w:cs="Arial"/>
          <w:sz w:val="20"/>
          <w:lang w:val="en-US"/>
        </w:rPr>
        <w:t xml:space="preserve"> during the post-meeting e-mail discussion on “</w:t>
      </w:r>
      <w:r w:rsidRPr="00E4098E">
        <w:rPr>
          <w:rFonts w:ascii="Arial" w:hAnsi="Arial" w:cs="Arial"/>
          <w:sz w:val="20"/>
          <w:lang w:val="en-US"/>
        </w:rPr>
        <w:t>Remaining open issues</w:t>
      </w:r>
      <w:r>
        <w:rPr>
          <w:rFonts w:ascii="Arial" w:hAnsi="Arial" w:cs="Arial"/>
          <w:sz w:val="20"/>
          <w:lang w:val="en-US"/>
        </w:rPr>
        <w:t>”.</w:t>
      </w:r>
    </w:p>
    <w:p w14:paraId="6483C95E" w14:textId="1A05FC37" w:rsidR="004D0C8F" w:rsidRPr="007A5A21" w:rsidRDefault="006934B0" w:rsidP="004F358E">
      <w:pPr>
        <w:rPr>
          <w:rFonts w:ascii="Arial" w:hAnsi="Arial" w:cs="Arial"/>
          <w:sz w:val="20"/>
          <w:lang w:val="en-US"/>
        </w:rPr>
      </w:pPr>
      <w:r>
        <w:rPr>
          <w:rFonts w:ascii="Arial" w:hAnsi="Arial" w:cs="Arial"/>
          <w:sz w:val="20"/>
          <w:lang w:val="en-US"/>
        </w:rPr>
        <w:t xml:space="preserve">This document presents the view on </w:t>
      </w:r>
      <w:r w:rsidR="00E4098E">
        <w:rPr>
          <w:rFonts w:ascii="Arial" w:hAnsi="Arial" w:cs="Arial"/>
          <w:sz w:val="20"/>
          <w:lang w:val="en-US"/>
        </w:rPr>
        <w:t xml:space="preserve">selected </w:t>
      </w:r>
      <w:r>
        <w:rPr>
          <w:rFonts w:ascii="Arial" w:hAnsi="Arial" w:cs="Arial"/>
          <w:sz w:val="20"/>
          <w:lang w:val="en-US"/>
        </w:rPr>
        <w:t>open issues</w:t>
      </w:r>
      <w:r w:rsidR="00E4098E">
        <w:rPr>
          <w:rFonts w:ascii="Arial" w:hAnsi="Arial" w:cs="Arial"/>
          <w:sz w:val="20"/>
          <w:lang w:val="en-US"/>
        </w:rPr>
        <w:t>.</w:t>
      </w:r>
    </w:p>
    <w:p w14:paraId="19066C1A" w14:textId="49934CDE" w:rsidR="002867EA" w:rsidRDefault="0081289A" w:rsidP="00D9467D">
      <w:pPr>
        <w:pStyle w:val="Heading1"/>
        <w:numPr>
          <w:ilvl w:val="0"/>
          <w:numId w:val="5"/>
        </w:numPr>
        <w:rPr>
          <w:snapToGrid w:val="0"/>
          <w:lang w:val="en-US"/>
        </w:rPr>
      </w:pPr>
      <w:r>
        <w:rPr>
          <w:snapToGrid w:val="0"/>
          <w:lang w:val="en-US"/>
        </w:rPr>
        <w:t>SRAP Design</w:t>
      </w:r>
    </w:p>
    <w:p w14:paraId="13D352E6" w14:textId="23512A2B" w:rsidR="003B3FEE" w:rsidRDefault="0081289A" w:rsidP="003B3FEE">
      <w:pPr>
        <w:pStyle w:val="3GPPText"/>
        <w:rPr>
          <w:lang w:val="en-US"/>
        </w:rPr>
      </w:pPr>
      <w:r w:rsidRPr="0081289A">
        <w:rPr>
          <w:lang w:val="en-US"/>
        </w:rPr>
        <w:t xml:space="preserve">In </w:t>
      </w:r>
      <w:proofErr w:type="spellStart"/>
      <w:r w:rsidRPr="0081289A">
        <w:rPr>
          <w:lang w:val="en-US"/>
        </w:rPr>
        <w:t>R2#121</w:t>
      </w:r>
      <w:proofErr w:type="spellEnd"/>
      <w:r w:rsidRPr="0081289A">
        <w:rPr>
          <w:lang w:val="en-US"/>
        </w:rPr>
        <w:t xml:space="preserve"> </w:t>
      </w:r>
      <w:r w:rsidR="009B4DCE">
        <w:rPr>
          <w:lang w:val="en-US"/>
        </w:rPr>
        <w:t xml:space="preserve">[2] </w:t>
      </w:r>
      <w:r w:rsidRPr="0081289A">
        <w:rPr>
          <w:lang w:val="en-US"/>
        </w:rPr>
        <w:t>it was ag</w:t>
      </w:r>
      <w:r>
        <w:rPr>
          <w:lang w:val="en-US"/>
        </w:rPr>
        <w:t>reed to include two local IDs in the SRAP header at least for the single-hop U2U relay use case.</w:t>
      </w:r>
      <w:r w:rsidR="00521587">
        <w:rPr>
          <w:lang w:val="en-US"/>
        </w:rPr>
        <w:t xml:space="preserve"> The local </w:t>
      </w:r>
      <w:r w:rsidR="00E4098E">
        <w:rPr>
          <w:lang w:val="en-US"/>
        </w:rPr>
        <w:t>ID</w:t>
      </w:r>
      <w:r w:rsidR="00521587">
        <w:rPr>
          <w:lang w:val="en-US"/>
        </w:rPr>
        <w:t xml:space="preserve"> </w:t>
      </w:r>
      <w:r w:rsidR="00E4098E">
        <w:rPr>
          <w:lang w:val="en-US"/>
        </w:rPr>
        <w:t xml:space="preserve">is supposed to be assigned by </w:t>
      </w:r>
      <w:r w:rsidR="00521587">
        <w:rPr>
          <w:lang w:val="en-US"/>
        </w:rPr>
        <w:t>the relay UE and propagated to the remote UEs via RRC messages.</w:t>
      </w:r>
    </w:p>
    <w:p w14:paraId="26255C1F" w14:textId="12CB280E" w:rsidR="001D4EA7" w:rsidRDefault="001D4EA7" w:rsidP="001D4EA7">
      <w:pPr>
        <w:pStyle w:val="TDocObservation"/>
        <w:rPr>
          <w:lang w:val="en-US"/>
        </w:rPr>
      </w:pPr>
      <w:bookmarkStart w:id="0" w:name="_Toc146877127"/>
      <w:r>
        <w:rPr>
          <w:lang w:val="en-US"/>
        </w:rPr>
        <w:t xml:space="preserve">Local ID can be set via PC5 RRC </w:t>
      </w:r>
      <w:proofErr w:type="spellStart"/>
      <w:r>
        <w:rPr>
          <w:lang w:val="en-US"/>
        </w:rPr>
        <w:t>signalling</w:t>
      </w:r>
      <w:proofErr w:type="spellEnd"/>
      <w:r>
        <w:rPr>
          <w:lang w:val="en-US"/>
        </w:rPr>
        <w:t>.</w:t>
      </w:r>
      <w:bookmarkEnd w:id="0"/>
    </w:p>
    <w:p w14:paraId="39E2F252" w14:textId="1FC56101" w:rsidR="001D4EA7" w:rsidRDefault="00521587" w:rsidP="003B3FEE">
      <w:pPr>
        <w:pStyle w:val="3GPPText"/>
        <w:rPr>
          <w:lang w:val="en-US"/>
        </w:rPr>
      </w:pPr>
      <w:r>
        <w:rPr>
          <w:lang w:val="en-US"/>
        </w:rPr>
        <w:t>It is important that any solution specified that involves local ID and/or SRAP header definitions is forward compatible to support multi-hop in the future.</w:t>
      </w:r>
      <w:r w:rsidR="00E9530F">
        <w:rPr>
          <w:lang w:val="en-US"/>
        </w:rPr>
        <w:t xml:space="preserve"> </w:t>
      </w:r>
      <w:r w:rsidR="00E4098E">
        <w:rPr>
          <w:lang w:val="en-US"/>
        </w:rPr>
        <w:t>Therefore,</w:t>
      </w:r>
      <w:r w:rsidR="00E9530F">
        <w:rPr>
          <w:lang w:val="en-US"/>
        </w:rPr>
        <w:t xml:space="preserve"> the local ID shall be defined in a way that I can also be used for multi-hop </w:t>
      </w:r>
      <w:r w:rsidR="00E4098E">
        <w:rPr>
          <w:lang w:val="en-US"/>
        </w:rPr>
        <w:t xml:space="preserve">U2U and potentially </w:t>
      </w:r>
      <w:r w:rsidR="00E9530F">
        <w:rPr>
          <w:lang w:val="en-US"/>
        </w:rPr>
        <w:t>multi-hop U2N relaying.</w:t>
      </w:r>
    </w:p>
    <w:p w14:paraId="22F060B6" w14:textId="602100AD" w:rsidR="00E9530F" w:rsidRDefault="00E9530F" w:rsidP="00E9530F">
      <w:pPr>
        <w:pStyle w:val="TDocProposal"/>
        <w:rPr>
          <w:lang w:val="en-US"/>
        </w:rPr>
      </w:pPr>
      <w:bookmarkStart w:id="1" w:name="_Toc146877129"/>
      <w:r>
        <w:rPr>
          <w:lang w:val="en-US"/>
        </w:rPr>
        <w:t xml:space="preserve">The local ID should be defined in a way that is forward compatible with multi-hop, also for </w:t>
      </w:r>
      <w:r w:rsidR="00305EFA">
        <w:rPr>
          <w:lang w:val="en-US"/>
        </w:rPr>
        <w:t xml:space="preserve">multi-hop </w:t>
      </w:r>
      <w:r>
        <w:rPr>
          <w:lang w:val="en-US"/>
        </w:rPr>
        <w:t>U2N relaying.</w:t>
      </w:r>
      <w:bookmarkEnd w:id="1"/>
    </w:p>
    <w:p w14:paraId="1C90C672" w14:textId="6CEC11E7" w:rsidR="003A57B2" w:rsidRDefault="003A57B2" w:rsidP="003A57B2">
      <w:pPr>
        <w:rPr>
          <w:lang w:val="en-US" w:eastAsia="ja-JP"/>
        </w:rPr>
      </w:pPr>
      <w:r>
        <w:rPr>
          <w:lang w:val="en-US" w:eastAsia="ja-JP"/>
        </w:rPr>
        <w:t xml:space="preserve">If the relay UE is IC and in CONNECTED mode or the relay </w:t>
      </w:r>
      <w:r w:rsidR="00E4098E">
        <w:rPr>
          <w:lang w:val="en-US" w:eastAsia="ja-JP"/>
        </w:rPr>
        <w:t xml:space="preserve">is </w:t>
      </w:r>
      <w:r>
        <w:rPr>
          <w:lang w:val="en-US" w:eastAsia="ja-JP"/>
        </w:rPr>
        <w:t xml:space="preserve">in IC but the remote UEs are OOC, the local ID assignment could also be done by the </w:t>
      </w:r>
      <w:proofErr w:type="spellStart"/>
      <w:r>
        <w:rPr>
          <w:lang w:val="en-US" w:eastAsia="ja-JP"/>
        </w:rPr>
        <w:t>gNodeB</w:t>
      </w:r>
      <w:proofErr w:type="spellEnd"/>
      <w:r>
        <w:rPr>
          <w:lang w:val="en-US" w:eastAsia="ja-JP"/>
        </w:rPr>
        <w:t xml:space="preserve"> via the relay UE. This could also mitigate any ID collisions that </w:t>
      </w:r>
      <w:r w:rsidR="00E4098E">
        <w:rPr>
          <w:lang w:val="en-US" w:eastAsia="ja-JP"/>
        </w:rPr>
        <w:t xml:space="preserve">can </w:t>
      </w:r>
      <w:r>
        <w:rPr>
          <w:lang w:val="en-US" w:eastAsia="ja-JP"/>
        </w:rPr>
        <w:t xml:space="preserve">happen in case a remote UE is connected to two relays and two different remote UEs. The relay UE could potentially assign the same local ID as the </w:t>
      </w:r>
      <w:proofErr w:type="spellStart"/>
      <w:r>
        <w:rPr>
          <w:lang w:val="en-US" w:eastAsia="ja-JP"/>
        </w:rPr>
        <w:t>neighbour</w:t>
      </w:r>
      <w:proofErr w:type="spellEnd"/>
      <w:r>
        <w:rPr>
          <w:lang w:val="en-US" w:eastAsia="ja-JP"/>
        </w:rPr>
        <w:t xml:space="preserve"> relay.</w:t>
      </w:r>
    </w:p>
    <w:p w14:paraId="23023DEA" w14:textId="46104D7E" w:rsidR="00E4098E" w:rsidRDefault="003A57B2" w:rsidP="00E4098E">
      <w:pPr>
        <w:pStyle w:val="TDocObservation"/>
        <w:rPr>
          <w:lang w:val="en-US"/>
        </w:rPr>
      </w:pPr>
      <w:bookmarkStart w:id="2" w:name="_Toc146877128"/>
      <w:r>
        <w:rPr>
          <w:lang w:val="en-US"/>
        </w:rPr>
        <w:t xml:space="preserve">Local ID can be assigned by the </w:t>
      </w:r>
      <w:proofErr w:type="spellStart"/>
      <w:r>
        <w:rPr>
          <w:lang w:val="en-US"/>
        </w:rPr>
        <w:t>gNodeB</w:t>
      </w:r>
      <w:proofErr w:type="spellEnd"/>
      <w:r>
        <w:rPr>
          <w:lang w:val="en-US"/>
        </w:rPr>
        <w:t xml:space="preserve"> via the relay UE for the in-coverage and partial coverage use case, where the relay UE has a </w:t>
      </w:r>
      <w:proofErr w:type="spellStart"/>
      <w:r>
        <w:rPr>
          <w:lang w:val="en-US"/>
        </w:rPr>
        <w:t>Uu</w:t>
      </w:r>
      <w:proofErr w:type="spellEnd"/>
      <w:r>
        <w:rPr>
          <w:lang w:val="en-US"/>
        </w:rPr>
        <w:t xml:space="preserve"> connection.</w:t>
      </w:r>
      <w:bookmarkEnd w:id="2"/>
    </w:p>
    <w:p w14:paraId="2C8B2042" w14:textId="6E3089DA" w:rsidR="00E4098E" w:rsidRDefault="00E4098E" w:rsidP="00E4098E">
      <w:pPr>
        <w:rPr>
          <w:lang w:val="en-US" w:eastAsia="ja-JP"/>
        </w:rPr>
      </w:pPr>
      <w:r>
        <w:rPr>
          <w:lang w:val="en-US" w:eastAsia="ja-JP"/>
        </w:rPr>
        <w:t xml:space="preserve">RAN 2 should discuss whether this </w:t>
      </w:r>
      <w:proofErr w:type="spellStart"/>
      <w:r>
        <w:rPr>
          <w:lang w:val="en-US" w:eastAsia="ja-JP"/>
        </w:rPr>
        <w:t>behaviour</w:t>
      </w:r>
      <w:proofErr w:type="spellEnd"/>
      <w:r>
        <w:rPr>
          <w:lang w:val="en-US" w:eastAsia="ja-JP"/>
        </w:rPr>
        <w:t xml:space="preserve"> is suitable and consider implications for multi-hop scenarios.</w:t>
      </w:r>
    </w:p>
    <w:p w14:paraId="2F24F4D8" w14:textId="57256E99" w:rsidR="00E4098E" w:rsidRDefault="00E4098E" w:rsidP="00E4098E">
      <w:pPr>
        <w:pStyle w:val="TDocProposal"/>
        <w:rPr>
          <w:lang w:val="en-US"/>
        </w:rPr>
      </w:pPr>
      <w:bookmarkStart w:id="3" w:name="_Toc146877130"/>
      <w:r>
        <w:rPr>
          <w:lang w:val="en-US"/>
        </w:rPr>
        <w:t xml:space="preserve">RAN 2 to discuss the assignment of local ID by a </w:t>
      </w:r>
      <w:proofErr w:type="spellStart"/>
      <w:r>
        <w:rPr>
          <w:lang w:val="en-US"/>
        </w:rPr>
        <w:t>gNodeB</w:t>
      </w:r>
      <w:proofErr w:type="spellEnd"/>
      <w:r>
        <w:rPr>
          <w:lang w:val="en-US"/>
        </w:rPr>
        <w:t>.</w:t>
      </w:r>
      <w:bookmarkEnd w:id="3"/>
    </w:p>
    <w:p w14:paraId="4F1B96A5" w14:textId="721D2447" w:rsidR="00E4098E" w:rsidRPr="00E4098E" w:rsidRDefault="00E4098E" w:rsidP="00E4098E">
      <w:pPr>
        <w:rPr>
          <w:lang w:val="en-US" w:eastAsia="ja-JP"/>
        </w:rPr>
      </w:pPr>
      <w:r>
        <w:rPr>
          <w:lang w:val="en-US" w:eastAsia="ja-JP"/>
        </w:rPr>
        <w:t>Because the multi-hop scenario is out-of-scope for this WI, discussion regarding multi-hop procedures should be postponed until a Rel-19 WI is eventually started.</w:t>
      </w:r>
    </w:p>
    <w:p w14:paraId="01498571" w14:textId="2BC329A0" w:rsidR="006934B0" w:rsidRDefault="006934B0" w:rsidP="006934B0">
      <w:pPr>
        <w:pStyle w:val="Heading1"/>
        <w:numPr>
          <w:ilvl w:val="0"/>
          <w:numId w:val="5"/>
        </w:numPr>
      </w:pPr>
      <w:r>
        <w:lastRenderedPageBreak/>
        <w:t>Relay Re-Selection Triggers</w:t>
      </w:r>
    </w:p>
    <w:p w14:paraId="740D4CEE" w14:textId="69B80D74" w:rsidR="006934B0" w:rsidRDefault="006934B0" w:rsidP="006934B0">
      <w:pPr>
        <w:rPr>
          <w:lang w:val="en-GB"/>
        </w:rPr>
      </w:pPr>
      <w:r>
        <w:rPr>
          <w:lang w:val="en-GB"/>
        </w:rPr>
        <w:t xml:space="preserve">During the last </w:t>
      </w:r>
      <w:r w:rsidR="00E4098E">
        <w:rPr>
          <w:lang w:val="en-GB"/>
        </w:rPr>
        <w:t xml:space="preserve">RAN 2 </w:t>
      </w:r>
      <w:r>
        <w:rPr>
          <w:lang w:val="en-GB"/>
        </w:rPr>
        <w:t xml:space="preserve">meetings there have been discussions about how U2U remote UEs act on PC5-RLF detection or trigger a relay/path re-selection based on link quality. It was agreed </w:t>
      </w:r>
      <w:r w:rsidR="00F82F2C">
        <w:rPr>
          <w:lang w:val="en-GB"/>
        </w:rPr>
        <w:t>in R</w:t>
      </w:r>
      <w:r w:rsidR="00E4098E">
        <w:rPr>
          <w:lang w:val="en-GB"/>
        </w:rPr>
        <w:t>AN</w:t>
      </w:r>
      <w:r w:rsidR="00F82F2C">
        <w:rPr>
          <w:lang w:val="en-GB"/>
        </w:rPr>
        <w:t xml:space="preserve">2#121 </w:t>
      </w:r>
      <w:r>
        <w:rPr>
          <w:lang w:val="en-GB"/>
        </w:rPr>
        <w:t>that each of the remote UEs can “trigger relay re-selection based at least on current hop quality”.</w:t>
      </w:r>
    </w:p>
    <w:p w14:paraId="67E03343" w14:textId="60BC94C7" w:rsidR="006934B0" w:rsidRDefault="00F82F2C" w:rsidP="006934B0">
      <w:pPr>
        <w:rPr>
          <w:lang w:val="en-GB"/>
        </w:rPr>
      </w:pPr>
      <w:r>
        <w:rPr>
          <w:lang w:val="en-GB"/>
        </w:rPr>
        <w:t>The hop quality can be mainly based on the PC5</w:t>
      </w:r>
      <w:r w:rsidR="000C2CBA">
        <w:rPr>
          <w:lang w:val="en-GB"/>
        </w:rPr>
        <w:t>-</w:t>
      </w:r>
      <w:r>
        <w:rPr>
          <w:lang w:val="en-GB"/>
        </w:rPr>
        <w:t>RSRP measurements. In R</w:t>
      </w:r>
      <w:r w:rsidR="00313C1F">
        <w:rPr>
          <w:lang w:val="en-GB"/>
        </w:rPr>
        <w:t>AN</w:t>
      </w:r>
      <w:r>
        <w:rPr>
          <w:lang w:val="en-GB"/>
        </w:rPr>
        <w:t xml:space="preserve">2#120 there was already </w:t>
      </w:r>
      <w:r w:rsidR="000C2CBA">
        <w:rPr>
          <w:lang w:val="en-GB"/>
        </w:rPr>
        <w:t>an</w:t>
      </w:r>
      <w:r>
        <w:rPr>
          <w:lang w:val="en-GB"/>
        </w:rPr>
        <w:t xml:space="preserve"> FFS in the agreements whether and how the </w:t>
      </w:r>
      <w:r w:rsidR="000C2CBA">
        <w:rPr>
          <w:lang w:val="en-GB"/>
        </w:rPr>
        <w:t>second</w:t>
      </w:r>
      <w:r>
        <w:rPr>
          <w:lang w:val="en-GB"/>
        </w:rPr>
        <w:t xml:space="preserve"> hop should be considered.</w:t>
      </w:r>
    </w:p>
    <w:p w14:paraId="35084156" w14:textId="0907EABB" w:rsidR="00F82F2C" w:rsidRDefault="00F82F2C" w:rsidP="006934B0">
      <w:pPr>
        <w:rPr>
          <w:lang w:val="en-GB"/>
        </w:rPr>
      </w:pPr>
      <w:r>
        <w:rPr>
          <w:lang w:val="en-GB"/>
        </w:rPr>
        <w:t xml:space="preserve">The quality of the link between the two remote UEs via the relay UE can only be as good as the weakest </w:t>
      </w:r>
      <w:r w:rsidR="000F60C5">
        <w:rPr>
          <w:lang w:val="en-GB"/>
        </w:rPr>
        <w:t>link</w:t>
      </w:r>
      <w:r>
        <w:rPr>
          <w:lang w:val="en-GB"/>
        </w:rPr>
        <w:t xml:space="preserve"> in the relayed connection, thus it is a good practice to at least consider the link quality of the second hop as equally important</w:t>
      </w:r>
      <w:r w:rsidR="000F60C5">
        <w:rPr>
          <w:lang w:val="en-GB"/>
        </w:rPr>
        <w:t xml:space="preserve"> as the first hop for the overall connection</w:t>
      </w:r>
      <w:r>
        <w:rPr>
          <w:lang w:val="en-GB"/>
        </w:rPr>
        <w:t>.</w:t>
      </w:r>
    </w:p>
    <w:p w14:paraId="5F657EE8" w14:textId="5F1D7943" w:rsidR="00F82F2C" w:rsidRDefault="00F82F2C" w:rsidP="00F82F2C">
      <w:pPr>
        <w:pStyle w:val="TDocProposal"/>
        <w:rPr>
          <w:lang w:val="en-GB"/>
        </w:rPr>
      </w:pPr>
      <w:bookmarkStart w:id="4" w:name="_Toc146877131"/>
      <w:r>
        <w:rPr>
          <w:lang w:val="en-GB"/>
        </w:rPr>
        <w:t>Remote UEs shall perform (relay) re-selection upon receiving information from the relay about the PC5 link quality of the second hop being below a threshold.</w:t>
      </w:r>
      <w:bookmarkEnd w:id="4"/>
    </w:p>
    <w:p w14:paraId="2CCA5C64" w14:textId="3479981E" w:rsidR="00305EFA" w:rsidRDefault="00F82F2C" w:rsidP="006934B0">
      <w:pPr>
        <w:rPr>
          <w:lang w:val="en-GB" w:eastAsia="ja-JP"/>
        </w:rPr>
      </w:pPr>
      <w:r>
        <w:rPr>
          <w:lang w:val="en-GB" w:eastAsia="ja-JP"/>
        </w:rPr>
        <w:t>The link quality can be based on the RSRP measurements alone or being enhanced with additional measurements, e.g. CBR, QoS parameters.</w:t>
      </w:r>
      <w:r w:rsidR="00305EFA">
        <w:rPr>
          <w:lang w:val="en-GB" w:eastAsia="ja-JP"/>
        </w:rPr>
        <w:t xml:space="preserve"> It is worth discussing whether other triggers (event-based) based in information from the relay UE can lead to a re-selection as well, </w:t>
      </w:r>
      <w:r w:rsidR="00A346EA">
        <w:rPr>
          <w:lang w:val="en-GB" w:eastAsia="ja-JP"/>
        </w:rPr>
        <w:t>e.g.</w:t>
      </w:r>
      <w:r w:rsidR="00305EFA">
        <w:rPr>
          <w:lang w:val="en-GB" w:eastAsia="ja-JP"/>
        </w:rPr>
        <w:t xml:space="preserve"> system properties of the relay. Give the time constraints in </w:t>
      </w:r>
      <w:proofErr w:type="spellStart"/>
      <w:r w:rsidR="00305EFA">
        <w:rPr>
          <w:lang w:val="en-GB" w:eastAsia="ja-JP"/>
        </w:rPr>
        <w:t>Rel</w:t>
      </w:r>
      <w:proofErr w:type="spellEnd"/>
      <w:r w:rsidR="00305EFA">
        <w:rPr>
          <w:lang w:val="en-GB" w:eastAsia="ja-JP"/>
        </w:rPr>
        <w:t>-18 this could also be a potential Re-19 topic.</w:t>
      </w:r>
    </w:p>
    <w:p w14:paraId="06A69B52" w14:textId="2E48768A" w:rsidR="00305EFA" w:rsidRDefault="00305EFA" w:rsidP="00305EFA">
      <w:pPr>
        <w:pStyle w:val="TDocProposal"/>
        <w:rPr>
          <w:lang w:val="en-GB"/>
        </w:rPr>
      </w:pPr>
      <w:bookmarkStart w:id="5" w:name="_Toc146877132"/>
      <w:r>
        <w:rPr>
          <w:lang w:val="en-GB"/>
        </w:rPr>
        <w:t xml:space="preserve">Consider other re-selection triggers based on system information from the relay UE. This could be a </w:t>
      </w:r>
      <w:proofErr w:type="spellStart"/>
      <w:r>
        <w:rPr>
          <w:lang w:val="en-GB"/>
        </w:rPr>
        <w:t>Rel</w:t>
      </w:r>
      <w:proofErr w:type="spellEnd"/>
      <w:r>
        <w:rPr>
          <w:lang w:val="en-GB"/>
        </w:rPr>
        <w:t xml:space="preserve">-19 topic, if </w:t>
      </w:r>
      <w:proofErr w:type="spellStart"/>
      <w:r>
        <w:rPr>
          <w:lang w:val="en-GB"/>
        </w:rPr>
        <w:t>aggreed</w:t>
      </w:r>
      <w:proofErr w:type="spellEnd"/>
      <w:r>
        <w:rPr>
          <w:lang w:val="en-GB"/>
        </w:rPr>
        <w:t xml:space="preserve"> in RAN#102.</w:t>
      </w:r>
      <w:bookmarkEnd w:id="5"/>
    </w:p>
    <w:p w14:paraId="17B34C8E" w14:textId="73A98CA5" w:rsidR="00D2683A" w:rsidRDefault="00D2683A" w:rsidP="00D2683A">
      <w:pPr>
        <w:pStyle w:val="Heading1"/>
        <w:numPr>
          <w:ilvl w:val="0"/>
          <w:numId w:val="5"/>
        </w:numPr>
        <w:rPr>
          <w:lang w:eastAsia="ja-JP"/>
        </w:rPr>
      </w:pPr>
      <w:r>
        <w:rPr>
          <w:lang w:eastAsia="ja-JP"/>
        </w:rPr>
        <w:t>Message Definitions</w:t>
      </w:r>
    </w:p>
    <w:p w14:paraId="006DEBBF" w14:textId="5C424155" w:rsidR="00D2683A" w:rsidRDefault="00D2683A" w:rsidP="00D2683A">
      <w:pPr>
        <w:rPr>
          <w:lang w:val="en-GB" w:eastAsia="ja-JP"/>
        </w:rPr>
      </w:pPr>
      <w:r>
        <w:rPr>
          <w:lang w:val="en-GB" w:eastAsia="ja-JP"/>
        </w:rPr>
        <w:t xml:space="preserve">In </w:t>
      </w:r>
      <w:proofErr w:type="spellStart"/>
      <w:r>
        <w:rPr>
          <w:lang w:val="en-GB" w:eastAsia="ja-JP"/>
        </w:rPr>
        <w:t>R2</w:t>
      </w:r>
      <w:proofErr w:type="spellEnd"/>
      <w:r>
        <w:rPr>
          <w:lang w:val="en-GB" w:eastAsia="ja-JP"/>
        </w:rPr>
        <w:t xml:space="preserve">-2309755 </w:t>
      </w:r>
      <w:r w:rsidR="009B4DCE">
        <w:rPr>
          <w:lang w:val="en-GB" w:eastAsia="ja-JP"/>
        </w:rPr>
        <w:t xml:space="preserve">[3] </w:t>
      </w:r>
      <w:r>
        <w:rPr>
          <w:lang w:val="en-GB" w:eastAsia="ja-JP"/>
        </w:rPr>
        <w:t>a number of open issues were listed, one of them pointing out a FFS for the QoS flow and corresponding QoS profile information</w:t>
      </w:r>
      <w:r w:rsidR="009B4DCE">
        <w:rPr>
          <w:lang w:val="en-GB" w:eastAsia="ja-JP"/>
        </w:rPr>
        <w:t>,</w:t>
      </w:r>
      <w:r>
        <w:rPr>
          <w:lang w:val="en-GB" w:eastAsia="ja-JP"/>
        </w:rPr>
        <w:t xml:space="preserve"> </w:t>
      </w:r>
      <w:r w:rsidR="009B4DCE">
        <w:rPr>
          <w:lang w:val="en-GB" w:eastAsia="ja-JP"/>
        </w:rPr>
        <w:t xml:space="preserve">related to QoS split, </w:t>
      </w:r>
      <w:r>
        <w:rPr>
          <w:lang w:val="en-GB" w:eastAsia="ja-JP"/>
        </w:rPr>
        <w:t xml:space="preserve">from the source UE to the relay UE. The question </w:t>
      </w:r>
      <w:r w:rsidR="009B4DCE">
        <w:rPr>
          <w:lang w:val="en-GB" w:eastAsia="ja-JP"/>
        </w:rPr>
        <w:t>is</w:t>
      </w:r>
      <w:r>
        <w:rPr>
          <w:lang w:val="en-GB" w:eastAsia="ja-JP"/>
        </w:rPr>
        <w:t xml:space="preserve"> whether AS signalling is required or whether this can be done in upper layers.</w:t>
      </w:r>
    </w:p>
    <w:p w14:paraId="449606F2" w14:textId="53630AAA" w:rsidR="00D2683A" w:rsidRDefault="00D2683A" w:rsidP="00D2683A">
      <w:pPr>
        <w:rPr>
          <w:lang w:val="en-GB" w:eastAsia="ja-JP"/>
        </w:rPr>
      </w:pPr>
      <w:r>
        <w:rPr>
          <w:lang w:val="en-GB" w:eastAsia="ja-JP"/>
        </w:rPr>
        <w:t>We prefer to use AS signalling to reduce the amount of signalling</w:t>
      </w:r>
      <w:r w:rsidR="009B4DCE">
        <w:rPr>
          <w:lang w:val="en-GB" w:eastAsia="ja-JP"/>
        </w:rPr>
        <w:t>. The setup can be done during the initial setup of the data flow.</w:t>
      </w:r>
    </w:p>
    <w:p w14:paraId="34FFA655" w14:textId="1C3CF8D5" w:rsidR="009B4DCE" w:rsidRPr="00D2683A" w:rsidRDefault="009B4DCE" w:rsidP="009B4DCE">
      <w:pPr>
        <w:pStyle w:val="TDocProposal"/>
        <w:rPr>
          <w:lang w:val="en-GB"/>
        </w:rPr>
      </w:pPr>
      <w:bookmarkStart w:id="6" w:name="_Toc146877133"/>
      <w:r>
        <w:rPr>
          <w:lang w:val="en-GB"/>
        </w:rPr>
        <w:t xml:space="preserve">AS signalling is used for setting up a QoS split in an </w:t>
      </w:r>
      <w:proofErr w:type="spellStart"/>
      <w:r>
        <w:rPr>
          <w:lang w:val="en-GB"/>
        </w:rPr>
        <w:t>e2e</w:t>
      </w:r>
      <w:proofErr w:type="spellEnd"/>
      <w:r>
        <w:rPr>
          <w:lang w:val="en-GB"/>
        </w:rPr>
        <w:t xml:space="preserve"> QoS flow.</w:t>
      </w:r>
      <w:bookmarkEnd w:id="6"/>
    </w:p>
    <w:p w14:paraId="5E540FCD" w14:textId="36132738" w:rsidR="009C6968" w:rsidRPr="007A5A21" w:rsidRDefault="009C6968" w:rsidP="00D9467D">
      <w:pPr>
        <w:pStyle w:val="Heading1"/>
        <w:numPr>
          <w:ilvl w:val="0"/>
          <w:numId w:val="5"/>
        </w:numPr>
        <w:rPr>
          <w:rFonts w:cs="Arial"/>
          <w:snapToGrid w:val="0"/>
          <w:lang w:val="en-US"/>
        </w:rPr>
      </w:pPr>
      <w:r w:rsidRPr="007A5A21">
        <w:rPr>
          <w:rFonts w:cs="Arial"/>
          <w:snapToGrid w:val="0"/>
          <w:lang w:val="en-US"/>
        </w:rPr>
        <w:t>Conclusions</w:t>
      </w:r>
    </w:p>
    <w:p w14:paraId="59EF02EA" w14:textId="77777777" w:rsidR="009C6968" w:rsidRPr="007A5A21" w:rsidRDefault="00C92D3D" w:rsidP="00604336">
      <w:pPr>
        <w:pStyle w:val="3GPPNormalText"/>
        <w:rPr>
          <w:rFonts w:ascii="Arial" w:hAnsi="Arial" w:cs="Arial"/>
          <w:sz w:val="20"/>
          <w:lang w:val="en-US"/>
        </w:rPr>
      </w:pPr>
      <w:r w:rsidRPr="007A5A21">
        <w:rPr>
          <w:rFonts w:ascii="Arial" w:hAnsi="Arial" w:cs="Arial"/>
          <w:sz w:val="20"/>
          <w:lang w:val="en-US"/>
        </w:rPr>
        <w:t>The following observations and proposals have been made in this document:</w:t>
      </w:r>
    </w:p>
    <w:p w14:paraId="4BD92310" w14:textId="78940555" w:rsidR="00A346EA" w:rsidRPr="00A346EA" w:rsidRDefault="00D3135F">
      <w:pPr>
        <w:pStyle w:val="TOC1"/>
        <w:tabs>
          <w:tab w:val="left" w:pos="1701"/>
        </w:tabs>
        <w:rPr>
          <w:rFonts w:asciiTheme="minorHAnsi" w:eastAsiaTheme="minorEastAsia" w:hAnsiTheme="minorHAnsi" w:cstheme="minorBidi"/>
          <w:b/>
          <w:kern w:val="2"/>
          <w:szCs w:val="22"/>
          <w14:ligatures w14:val="standardContextual"/>
        </w:rPr>
      </w:pPr>
      <w:r w:rsidRPr="00A346EA">
        <w:rPr>
          <w:rFonts w:ascii="Arial" w:eastAsia="Times New Roman" w:hAnsi="Arial" w:cs="Arial"/>
          <w:b/>
          <w:sz w:val="20"/>
          <w:lang w:eastAsia="de-DE"/>
        </w:rPr>
        <w:lastRenderedPageBreak/>
        <w:fldChar w:fldCharType="begin"/>
      </w:r>
      <w:r w:rsidRPr="00A346EA">
        <w:rPr>
          <w:rFonts w:ascii="Arial" w:eastAsia="Times New Roman" w:hAnsi="Arial" w:cs="Arial"/>
          <w:b/>
          <w:sz w:val="20"/>
          <w:lang w:eastAsia="de-DE"/>
        </w:rPr>
        <w:instrText xml:space="preserve"> TOC \n \h \z \t "TDoc Observation" </w:instrText>
      </w:r>
      <w:r w:rsidRPr="00A346EA">
        <w:rPr>
          <w:rFonts w:ascii="Arial" w:eastAsia="Times New Roman" w:hAnsi="Arial" w:cs="Arial"/>
          <w:b/>
          <w:sz w:val="20"/>
          <w:lang w:eastAsia="de-DE"/>
        </w:rPr>
        <w:fldChar w:fldCharType="separate"/>
      </w:r>
      <w:hyperlink w:anchor="_Toc146877127" w:history="1">
        <w:r w:rsidR="00A346EA" w:rsidRPr="00A346EA">
          <w:rPr>
            <w:rStyle w:val="Hyperlink"/>
            <w:b/>
            <w:lang w:val="en-GB"/>
            <w14:scene3d>
              <w14:camera w14:prst="orthographicFront"/>
              <w14:lightRig w14:rig="threePt" w14:dir="t">
                <w14:rot w14:lat="0" w14:lon="0" w14:rev="0"/>
              </w14:lightRig>
            </w14:scene3d>
          </w:rPr>
          <w:t>Observation 1:</w:t>
        </w:r>
        <w:r w:rsidR="00A346EA" w:rsidRPr="00A346EA">
          <w:rPr>
            <w:rFonts w:asciiTheme="minorHAnsi" w:eastAsiaTheme="minorEastAsia" w:hAnsiTheme="minorHAnsi" w:cstheme="minorBidi"/>
            <w:b/>
            <w:kern w:val="2"/>
            <w:szCs w:val="22"/>
            <w14:ligatures w14:val="standardContextual"/>
          </w:rPr>
          <w:tab/>
        </w:r>
        <w:r w:rsidR="00A346EA" w:rsidRPr="00A346EA">
          <w:rPr>
            <w:rStyle w:val="Hyperlink"/>
            <w:b/>
          </w:rPr>
          <w:t>Local ID can be set via PC5 RRC signalling.</w:t>
        </w:r>
      </w:hyperlink>
    </w:p>
    <w:p w14:paraId="6422EB43" w14:textId="75F8BB02" w:rsidR="00A346EA" w:rsidRPr="00A346EA" w:rsidRDefault="00A346EA">
      <w:pPr>
        <w:pStyle w:val="TOC1"/>
        <w:tabs>
          <w:tab w:val="left" w:pos="1701"/>
        </w:tabs>
        <w:rPr>
          <w:rFonts w:asciiTheme="minorHAnsi" w:eastAsiaTheme="minorEastAsia" w:hAnsiTheme="minorHAnsi" w:cstheme="minorBidi"/>
          <w:b/>
          <w:kern w:val="2"/>
          <w:szCs w:val="22"/>
          <w14:ligatures w14:val="standardContextual"/>
        </w:rPr>
      </w:pPr>
      <w:hyperlink w:anchor="_Toc146877128" w:history="1">
        <w:r w:rsidRPr="00A346EA">
          <w:rPr>
            <w:rStyle w:val="Hyperlink"/>
            <w:b/>
            <w:lang w:val="en-GB"/>
            <w14:scene3d>
              <w14:camera w14:prst="orthographicFront"/>
              <w14:lightRig w14:rig="threePt" w14:dir="t">
                <w14:rot w14:lat="0" w14:lon="0" w14:rev="0"/>
              </w14:lightRig>
            </w14:scene3d>
          </w:rPr>
          <w:t>Observation 2:</w:t>
        </w:r>
        <w:r w:rsidRPr="00A346EA">
          <w:rPr>
            <w:rFonts w:asciiTheme="minorHAnsi" w:eastAsiaTheme="minorEastAsia" w:hAnsiTheme="minorHAnsi" w:cstheme="minorBidi"/>
            <w:b/>
            <w:kern w:val="2"/>
            <w:szCs w:val="22"/>
            <w14:ligatures w14:val="standardContextual"/>
          </w:rPr>
          <w:tab/>
        </w:r>
        <w:r w:rsidRPr="00A346EA">
          <w:rPr>
            <w:rStyle w:val="Hyperlink"/>
            <w:b/>
          </w:rPr>
          <w:t>Local ID can be assigned by the gNodeB via the relay UE for the in-coverage and partial coverage use case, where the relay UE has a Uu connection.</w:t>
        </w:r>
      </w:hyperlink>
    </w:p>
    <w:p w14:paraId="1B1481F2" w14:textId="77777777" w:rsidR="00A346EA" w:rsidRPr="00A346EA" w:rsidRDefault="00D3135F" w:rsidP="007A5A21">
      <w:pPr>
        <w:pStyle w:val="TOC1"/>
        <w:tabs>
          <w:tab w:val="left" w:pos="1701"/>
        </w:tabs>
        <w:rPr>
          <w:b/>
        </w:rPr>
      </w:pPr>
      <w:r w:rsidRPr="00A346EA">
        <w:rPr>
          <w:rFonts w:ascii="Arial" w:eastAsia="Times New Roman" w:hAnsi="Arial" w:cs="Arial"/>
          <w:b/>
          <w:sz w:val="20"/>
          <w:lang w:eastAsia="de-DE"/>
        </w:rPr>
        <w:fldChar w:fldCharType="end"/>
      </w:r>
      <w:r w:rsidRPr="00A346EA">
        <w:rPr>
          <w:rStyle w:val="Hyperlink"/>
          <w:rFonts w:ascii="Arial" w:hAnsi="Arial" w:cs="Arial"/>
          <w:b/>
          <w:color w:val="auto"/>
          <w:sz w:val="20"/>
          <w14:scene3d>
            <w14:camera w14:prst="orthographicFront"/>
            <w14:lightRig w14:rig="threePt" w14:dir="t">
              <w14:rot w14:lat="0" w14:lon="0" w14:rev="0"/>
            </w14:lightRig>
          </w14:scene3d>
        </w:rPr>
        <w:fldChar w:fldCharType="begin"/>
      </w:r>
      <w:r w:rsidRPr="00A346EA">
        <w:rPr>
          <w:rStyle w:val="Hyperlink"/>
          <w:rFonts w:ascii="Arial" w:hAnsi="Arial" w:cs="Arial"/>
          <w:b/>
          <w:color w:val="auto"/>
          <w:sz w:val="20"/>
          <w14:scene3d>
            <w14:camera w14:prst="orthographicFront"/>
            <w14:lightRig w14:rig="threePt" w14:dir="t">
              <w14:rot w14:lat="0" w14:lon="0" w14:rev="0"/>
            </w14:lightRig>
          </w14:scene3d>
        </w:rPr>
        <w:instrText xml:space="preserve"> TOC \n \h \z \t "TDoc Proposal" </w:instrText>
      </w:r>
      <w:r w:rsidRPr="00A346EA">
        <w:rPr>
          <w:rStyle w:val="Hyperlink"/>
          <w:rFonts w:ascii="Arial" w:hAnsi="Arial" w:cs="Arial"/>
          <w:b/>
          <w:color w:val="auto"/>
          <w:sz w:val="20"/>
          <w14:scene3d>
            <w14:camera w14:prst="orthographicFront"/>
            <w14:lightRig w14:rig="threePt" w14:dir="t">
              <w14:rot w14:lat="0" w14:lon="0" w14:rev="0"/>
            </w14:lightRig>
          </w14:scene3d>
        </w:rPr>
        <w:fldChar w:fldCharType="separate"/>
      </w:r>
    </w:p>
    <w:p w14:paraId="7CC9DA28" w14:textId="36B8375C" w:rsidR="00A346EA" w:rsidRPr="00A346EA" w:rsidRDefault="00A346EA">
      <w:pPr>
        <w:pStyle w:val="TOC1"/>
        <w:tabs>
          <w:tab w:val="left" w:pos="1418"/>
        </w:tabs>
        <w:rPr>
          <w:rFonts w:asciiTheme="minorHAnsi" w:eastAsiaTheme="minorEastAsia" w:hAnsiTheme="minorHAnsi" w:cstheme="minorBidi"/>
          <w:b/>
          <w:kern w:val="2"/>
          <w:szCs w:val="22"/>
          <w14:ligatures w14:val="standardContextual"/>
        </w:rPr>
      </w:pPr>
      <w:hyperlink w:anchor="_Toc146877129" w:history="1">
        <w:r w:rsidRPr="00A346EA">
          <w:rPr>
            <w:rStyle w:val="Hyperlink"/>
            <w:b/>
            <w14:scene3d>
              <w14:camera w14:prst="orthographicFront"/>
              <w14:lightRig w14:rig="threePt" w14:dir="t">
                <w14:rot w14:lat="0" w14:lon="0" w14:rev="0"/>
              </w14:lightRig>
            </w14:scene3d>
          </w:rPr>
          <w:t>Proposal 1:</w:t>
        </w:r>
        <w:r w:rsidRPr="00A346EA">
          <w:rPr>
            <w:rFonts w:asciiTheme="minorHAnsi" w:eastAsiaTheme="minorEastAsia" w:hAnsiTheme="minorHAnsi" w:cstheme="minorBidi"/>
            <w:b/>
            <w:kern w:val="2"/>
            <w:szCs w:val="22"/>
            <w14:ligatures w14:val="standardContextual"/>
          </w:rPr>
          <w:tab/>
        </w:r>
        <w:r w:rsidRPr="00A346EA">
          <w:rPr>
            <w:rStyle w:val="Hyperlink"/>
            <w:b/>
          </w:rPr>
          <w:t>The local ID should be defined in a way that is forward compatible with multi-hop, also for multi-hop U2N relaying.</w:t>
        </w:r>
      </w:hyperlink>
    </w:p>
    <w:p w14:paraId="66C3280A" w14:textId="666856B4" w:rsidR="00A346EA" w:rsidRPr="00A346EA" w:rsidRDefault="00A346EA">
      <w:pPr>
        <w:pStyle w:val="TOC1"/>
        <w:tabs>
          <w:tab w:val="left" w:pos="1418"/>
        </w:tabs>
        <w:rPr>
          <w:rFonts w:asciiTheme="minorHAnsi" w:eastAsiaTheme="minorEastAsia" w:hAnsiTheme="minorHAnsi" w:cstheme="minorBidi"/>
          <w:b/>
          <w:kern w:val="2"/>
          <w:szCs w:val="22"/>
          <w14:ligatures w14:val="standardContextual"/>
        </w:rPr>
      </w:pPr>
      <w:hyperlink w:anchor="_Toc146877130" w:history="1">
        <w:r w:rsidRPr="00A346EA">
          <w:rPr>
            <w:rStyle w:val="Hyperlink"/>
            <w:b/>
            <w14:scene3d>
              <w14:camera w14:prst="orthographicFront"/>
              <w14:lightRig w14:rig="threePt" w14:dir="t">
                <w14:rot w14:lat="0" w14:lon="0" w14:rev="0"/>
              </w14:lightRig>
            </w14:scene3d>
          </w:rPr>
          <w:t>Proposal 2:</w:t>
        </w:r>
        <w:r w:rsidRPr="00A346EA">
          <w:rPr>
            <w:rFonts w:asciiTheme="minorHAnsi" w:eastAsiaTheme="minorEastAsia" w:hAnsiTheme="minorHAnsi" w:cstheme="minorBidi"/>
            <w:b/>
            <w:kern w:val="2"/>
            <w:szCs w:val="22"/>
            <w14:ligatures w14:val="standardContextual"/>
          </w:rPr>
          <w:tab/>
        </w:r>
        <w:r w:rsidRPr="00A346EA">
          <w:rPr>
            <w:rStyle w:val="Hyperlink"/>
            <w:b/>
          </w:rPr>
          <w:t>RAN 2 to discuss the assignment of local ID by a gNodeB.</w:t>
        </w:r>
      </w:hyperlink>
    </w:p>
    <w:p w14:paraId="67E3FD0B" w14:textId="7C4B8A76" w:rsidR="00A346EA" w:rsidRPr="00A346EA" w:rsidRDefault="00A346EA">
      <w:pPr>
        <w:pStyle w:val="TOC1"/>
        <w:tabs>
          <w:tab w:val="left" w:pos="1418"/>
        </w:tabs>
        <w:rPr>
          <w:rFonts w:asciiTheme="minorHAnsi" w:eastAsiaTheme="minorEastAsia" w:hAnsiTheme="minorHAnsi" w:cstheme="minorBidi"/>
          <w:b/>
          <w:kern w:val="2"/>
          <w:szCs w:val="22"/>
          <w14:ligatures w14:val="standardContextual"/>
        </w:rPr>
      </w:pPr>
      <w:hyperlink w:anchor="_Toc146877131" w:history="1">
        <w:r w:rsidRPr="00A346EA">
          <w:rPr>
            <w:rStyle w:val="Hyperlink"/>
            <w:b/>
            <w:lang w:val="en-GB"/>
            <w14:scene3d>
              <w14:camera w14:prst="orthographicFront"/>
              <w14:lightRig w14:rig="threePt" w14:dir="t">
                <w14:rot w14:lat="0" w14:lon="0" w14:rev="0"/>
              </w14:lightRig>
            </w14:scene3d>
          </w:rPr>
          <w:t>Proposal 3:</w:t>
        </w:r>
        <w:r w:rsidRPr="00A346EA">
          <w:rPr>
            <w:rFonts w:asciiTheme="minorHAnsi" w:eastAsiaTheme="minorEastAsia" w:hAnsiTheme="minorHAnsi" w:cstheme="minorBidi"/>
            <w:b/>
            <w:kern w:val="2"/>
            <w:szCs w:val="22"/>
            <w14:ligatures w14:val="standardContextual"/>
          </w:rPr>
          <w:tab/>
        </w:r>
        <w:r w:rsidRPr="00A346EA">
          <w:rPr>
            <w:rStyle w:val="Hyperlink"/>
            <w:b/>
            <w:lang w:val="en-GB"/>
          </w:rPr>
          <w:t>Remote UEs shall perform (relay) re-selection upon receiving information from the relay about the PC5 link quality of the second hop being below a threshold.</w:t>
        </w:r>
      </w:hyperlink>
    </w:p>
    <w:p w14:paraId="306F810A" w14:textId="5737DC13" w:rsidR="00A346EA" w:rsidRPr="00A346EA" w:rsidRDefault="00A346EA">
      <w:pPr>
        <w:pStyle w:val="TOC1"/>
        <w:tabs>
          <w:tab w:val="left" w:pos="1418"/>
        </w:tabs>
        <w:rPr>
          <w:rFonts w:asciiTheme="minorHAnsi" w:eastAsiaTheme="minorEastAsia" w:hAnsiTheme="minorHAnsi" w:cstheme="minorBidi"/>
          <w:b/>
          <w:kern w:val="2"/>
          <w:szCs w:val="22"/>
          <w14:ligatures w14:val="standardContextual"/>
        </w:rPr>
      </w:pPr>
      <w:hyperlink w:anchor="_Toc146877132" w:history="1">
        <w:r w:rsidRPr="00A346EA">
          <w:rPr>
            <w:rStyle w:val="Hyperlink"/>
            <w:b/>
            <w:lang w:val="en-GB"/>
            <w14:scene3d>
              <w14:camera w14:prst="orthographicFront"/>
              <w14:lightRig w14:rig="threePt" w14:dir="t">
                <w14:rot w14:lat="0" w14:lon="0" w14:rev="0"/>
              </w14:lightRig>
            </w14:scene3d>
          </w:rPr>
          <w:t>Proposal 4:</w:t>
        </w:r>
        <w:r w:rsidRPr="00A346EA">
          <w:rPr>
            <w:rFonts w:asciiTheme="minorHAnsi" w:eastAsiaTheme="minorEastAsia" w:hAnsiTheme="minorHAnsi" w:cstheme="minorBidi"/>
            <w:b/>
            <w:kern w:val="2"/>
            <w:szCs w:val="22"/>
            <w14:ligatures w14:val="standardContextual"/>
          </w:rPr>
          <w:tab/>
        </w:r>
        <w:r w:rsidRPr="00A346EA">
          <w:rPr>
            <w:rStyle w:val="Hyperlink"/>
            <w:b/>
            <w:lang w:val="en-GB"/>
          </w:rPr>
          <w:t>Consider other re-selection triggers based on system information from the relay UE. This could be a Rel-19 topic, if aggreed in RAN#102.</w:t>
        </w:r>
      </w:hyperlink>
    </w:p>
    <w:p w14:paraId="40B621A4" w14:textId="23C10BF8" w:rsidR="00A346EA" w:rsidRPr="00A346EA" w:rsidRDefault="00A346EA">
      <w:pPr>
        <w:pStyle w:val="TOC1"/>
        <w:tabs>
          <w:tab w:val="left" w:pos="1418"/>
        </w:tabs>
        <w:rPr>
          <w:rFonts w:asciiTheme="minorHAnsi" w:eastAsiaTheme="minorEastAsia" w:hAnsiTheme="minorHAnsi" w:cstheme="minorBidi"/>
          <w:b/>
          <w:kern w:val="2"/>
          <w:szCs w:val="22"/>
          <w14:ligatures w14:val="standardContextual"/>
        </w:rPr>
      </w:pPr>
      <w:hyperlink w:anchor="_Toc146877133" w:history="1">
        <w:r w:rsidRPr="00A346EA">
          <w:rPr>
            <w:rStyle w:val="Hyperlink"/>
            <w:b/>
            <w:lang w:val="en-GB"/>
            <w14:scene3d>
              <w14:camera w14:prst="orthographicFront"/>
              <w14:lightRig w14:rig="threePt" w14:dir="t">
                <w14:rot w14:lat="0" w14:lon="0" w14:rev="0"/>
              </w14:lightRig>
            </w14:scene3d>
          </w:rPr>
          <w:t>Proposal 5:</w:t>
        </w:r>
        <w:r w:rsidRPr="00A346EA">
          <w:rPr>
            <w:rFonts w:asciiTheme="minorHAnsi" w:eastAsiaTheme="minorEastAsia" w:hAnsiTheme="minorHAnsi" w:cstheme="minorBidi"/>
            <w:b/>
            <w:kern w:val="2"/>
            <w:szCs w:val="22"/>
            <w14:ligatures w14:val="standardContextual"/>
          </w:rPr>
          <w:tab/>
        </w:r>
        <w:r w:rsidRPr="00A346EA">
          <w:rPr>
            <w:rStyle w:val="Hyperlink"/>
            <w:b/>
            <w:lang w:val="en-GB"/>
          </w:rPr>
          <w:t>AS signalling is used for setting up a QoS split in an e2e QoS flow.</w:t>
        </w:r>
      </w:hyperlink>
    </w:p>
    <w:p w14:paraId="07224311" w14:textId="45AE584E" w:rsidR="00AD4F70" w:rsidRPr="00E63BFF" w:rsidRDefault="00D3135F" w:rsidP="007A5A21">
      <w:pPr>
        <w:pStyle w:val="TOC1"/>
        <w:tabs>
          <w:tab w:val="left" w:pos="1418"/>
        </w:tabs>
        <w:rPr>
          <w:rFonts w:ascii="Arial" w:hAnsi="Arial" w:cs="Arial"/>
          <w:b/>
          <w:sz w:val="20"/>
        </w:rPr>
      </w:pPr>
      <w:r w:rsidRPr="00A346EA">
        <w:rPr>
          <w:rStyle w:val="Hyperlink"/>
          <w:rFonts w:ascii="Arial" w:hAnsi="Arial" w:cs="Arial"/>
          <w:b/>
          <w:color w:val="auto"/>
          <w:sz w:val="20"/>
          <w14:scene3d>
            <w14:camera w14:prst="orthographicFront"/>
            <w14:lightRig w14:rig="threePt" w14:dir="t">
              <w14:rot w14:lat="0" w14:lon="0" w14:rev="0"/>
            </w14:lightRig>
          </w14:scene3d>
        </w:rPr>
        <w:fldChar w:fldCharType="end"/>
      </w:r>
    </w:p>
    <w:p w14:paraId="4873881E" w14:textId="77777777" w:rsidR="00052727" w:rsidRPr="007A5A21" w:rsidRDefault="00052727" w:rsidP="00D9467D">
      <w:pPr>
        <w:pStyle w:val="Heading1"/>
        <w:numPr>
          <w:ilvl w:val="0"/>
          <w:numId w:val="5"/>
        </w:numPr>
        <w:rPr>
          <w:rFonts w:cs="Arial"/>
          <w:snapToGrid w:val="0"/>
          <w:lang w:val="en-US"/>
        </w:rPr>
      </w:pPr>
      <w:bookmarkStart w:id="7" w:name="_Toc21362209"/>
      <w:bookmarkStart w:id="8" w:name="_Toc21362372"/>
      <w:bookmarkStart w:id="9" w:name="_Toc21362477"/>
      <w:bookmarkStart w:id="10" w:name="_Toc21338841"/>
      <w:bookmarkStart w:id="11" w:name="_Toc21338942"/>
      <w:bookmarkStart w:id="12" w:name="_Toc21338854"/>
      <w:bookmarkStart w:id="13" w:name="_Toc21338955"/>
      <w:bookmarkEnd w:id="7"/>
      <w:bookmarkEnd w:id="8"/>
      <w:bookmarkEnd w:id="9"/>
      <w:bookmarkEnd w:id="10"/>
      <w:bookmarkEnd w:id="11"/>
      <w:bookmarkEnd w:id="12"/>
      <w:bookmarkEnd w:id="13"/>
      <w:r w:rsidRPr="007A5A21">
        <w:rPr>
          <w:rFonts w:cs="Arial"/>
          <w:snapToGrid w:val="0"/>
          <w:lang w:val="en-US"/>
        </w:rPr>
        <w:t>References</w:t>
      </w:r>
    </w:p>
    <w:p w14:paraId="12CC4875" w14:textId="7BA57479" w:rsidR="00740890" w:rsidRPr="007A5A21" w:rsidRDefault="00BD0D22" w:rsidP="00AD3FD4">
      <w:pPr>
        <w:pStyle w:val="3GPPNormalText"/>
        <w:rPr>
          <w:rFonts w:cs="Times New Roman"/>
          <w:sz w:val="20"/>
          <w:lang w:val="en-US"/>
        </w:rPr>
      </w:pPr>
      <w:bookmarkStart w:id="14" w:name="_Ref494465620"/>
      <w:bookmarkStart w:id="15" w:name="_Ref527624780"/>
      <w:r w:rsidRPr="007A5A21">
        <w:rPr>
          <w:rFonts w:cs="Times New Roman"/>
          <w:sz w:val="20"/>
          <w:lang w:val="en-US"/>
        </w:rPr>
        <w:t>[1]</w:t>
      </w:r>
      <w:bookmarkEnd w:id="14"/>
      <w:bookmarkEnd w:id="15"/>
      <w:r w:rsidR="009B4DCE">
        <w:rPr>
          <w:rFonts w:cs="Times New Roman"/>
          <w:sz w:val="20"/>
          <w:lang w:val="en-US"/>
        </w:rPr>
        <w:t xml:space="preserve"> Chairman Notes RAN2#123, </w:t>
      </w:r>
      <w:r w:rsidR="009B4DCE" w:rsidRPr="009B4DCE">
        <w:rPr>
          <w:rFonts w:cs="Times New Roman"/>
          <w:sz w:val="20"/>
          <w:lang w:val="en-US"/>
        </w:rPr>
        <w:t>RAN2-123-Positioning-Relay-2023-08-25-1320</w:t>
      </w:r>
      <w:r w:rsidR="009B4DCE">
        <w:rPr>
          <w:rFonts w:cs="Times New Roman"/>
          <w:sz w:val="20"/>
          <w:lang w:val="en-US"/>
        </w:rPr>
        <w:t>.docx</w:t>
      </w:r>
    </w:p>
    <w:p w14:paraId="32E4C290" w14:textId="6397166A" w:rsidR="00C43183" w:rsidRDefault="00517CFC" w:rsidP="00517CFC">
      <w:pPr>
        <w:pStyle w:val="3GPPNormalText"/>
        <w:rPr>
          <w:rFonts w:cs="Times New Roman"/>
          <w:sz w:val="20"/>
          <w:lang w:val="en-US"/>
        </w:rPr>
      </w:pPr>
      <w:r w:rsidRPr="007A5A21">
        <w:rPr>
          <w:rFonts w:cs="Times New Roman"/>
          <w:sz w:val="20"/>
          <w:lang w:val="en-US"/>
        </w:rPr>
        <w:t xml:space="preserve">[2] </w:t>
      </w:r>
      <w:proofErr w:type="spellStart"/>
      <w:r w:rsidR="009B4DCE" w:rsidRPr="009B4DCE">
        <w:rPr>
          <w:rFonts w:cs="Times New Roman"/>
          <w:sz w:val="20"/>
          <w:lang w:val="en-US"/>
        </w:rPr>
        <w:t>R2</w:t>
      </w:r>
      <w:proofErr w:type="spellEnd"/>
      <w:r w:rsidR="009B4DCE" w:rsidRPr="009B4DCE">
        <w:rPr>
          <w:rFonts w:cs="Times New Roman"/>
          <w:sz w:val="20"/>
          <w:lang w:val="en-US"/>
        </w:rPr>
        <w:t>-2307001</w:t>
      </w:r>
      <w:r w:rsidR="009B4DCE">
        <w:rPr>
          <w:rFonts w:cs="Times New Roman"/>
          <w:sz w:val="20"/>
          <w:lang w:val="en-US"/>
        </w:rPr>
        <w:t xml:space="preserve"> - </w:t>
      </w:r>
      <w:r w:rsidR="009B4DCE" w:rsidRPr="009B4DCE">
        <w:rPr>
          <w:rFonts w:cs="Times New Roman"/>
          <w:sz w:val="20"/>
          <w:lang w:val="en-US"/>
        </w:rPr>
        <w:t>Report of 3GPP TSG RAN WG2 meeting #122, Incheon, Korea</w:t>
      </w:r>
    </w:p>
    <w:p w14:paraId="182A5420" w14:textId="6EAB45B2" w:rsidR="009B4DCE" w:rsidRPr="007A5A21" w:rsidRDefault="009B4DCE" w:rsidP="00517CFC">
      <w:pPr>
        <w:pStyle w:val="3GPPNormalText"/>
        <w:rPr>
          <w:rFonts w:cs="Times New Roman"/>
          <w:bCs/>
          <w:sz w:val="20"/>
          <w:lang w:val="en-US"/>
        </w:rPr>
      </w:pPr>
      <w:r>
        <w:rPr>
          <w:rFonts w:cs="Times New Roman"/>
          <w:sz w:val="20"/>
          <w:lang w:val="en-US"/>
        </w:rPr>
        <w:t xml:space="preserve">[3] </w:t>
      </w:r>
      <w:proofErr w:type="spellStart"/>
      <w:r>
        <w:rPr>
          <w:rFonts w:cs="Times New Roman"/>
          <w:sz w:val="20"/>
          <w:lang w:val="en-US"/>
        </w:rPr>
        <w:t>R2</w:t>
      </w:r>
      <w:proofErr w:type="spellEnd"/>
      <w:r>
        <w:rPr>
          <w:rFonts w:cs="Times New Roman"/>
          <w:sz w:val="20"/>
          <w:lang w:val="en-US"/>
        </w:rPr>
        <w:t xml:space="preserve">-2309755 - </w:t>
      </w:r>
      <w:r w:rsidRPr="009B4DCE">
        <w:rPr>
          <w:rFonts w:cs="Times New Roman"/>
          <w:sz w:val="20"/>
          <w:lang w:val="en-US"/>
        </w:rPr>
        <w:t>Report of [</w:t>
      </w:r>
      <w:proofErr w:type="spellStart"/>
      <w:r w:rsidRPr="009B4DCE">
        <w:rPr>
          <w:rFonts w:cs="Times New Roman"/>
          <w:sz w:val="20"/>
          <w:lang w:val="en-US"/>
        </w:rPr>
        <w:t>Post123</w:t>
      </w:r>
      <w:proofErr w:type="spellEnd"/>
      <w:r w:rsidRPr="009B4DCE">
        <w:rPr>
          <w:rFonts w:cs="Times New Roman"/>
          <w:sz w:val="20"/>
          <w:lang w:val="en-US"/>
        </w:rPr>
        <w:t>][Relay] Remaining open issues (LG</w:t>
      </w:r>
      <w:r w:rsidR="00CE30AF">
        <w:rPr>
          <w:rFonts w:cs="Times New Roman"/>
          <w:sz w:val="20"/>
          <w:lang w:val="en-US"/>
        </w:rPr>
        <w:t>)</w:t>
      </w:r>
    </w:p>
    <w:sectPr w:rsidR="009B4DCE" w:rsidRPr="007A5A21" w:rsidSect="00D34639">
      <w:footerReference w:type="even" r:id="rId8"/>
      <w:footerReference w:type="default" r:id="rId9"/>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AB919" w14:textId="77777777" w:rsidR="007D1DF7" w:rsidRDefault="007D1DF7">
      <w:r>
        <w:separator/>
      </w:r>
    </w:p>
  </w:endnote>
  <w:endnote w:type="continuationSeparator" w:id="0">
    <w:p w14:paraId="22728C4E" w14:textId="77777777" w:rsidR="007D1DF7" w:rsidRDefault="007D1DF7">
      <w:r>
        <w:continuationSeparator/>
      </w:r>
    </w:p>
  </w:endnote>
  <w:endnote w:type="continuationNotice" w:id="1">
    <w:p w14:paraId="253C3DC3" w14:textId="77777777" w:rsidR="007D1DF7" w:rsidRDefault="007D1D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45064" w14:textId="77777777" w:rsidR="00DF1CE3" w:rsidRDefault="00DF1CE3"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C7A55" w14:textId="77777777" w:rsidR="00DF1CE3" w:rsidRPr="00270202" w:rsidRDefault="00DF1CE3" w:rsidP="00450D3B">
    <w:pPr>
      <w:pStyle w:val="table"/>
      <w:ind w:right="360"/>
      <w:rPr>
        <w:b/>
        <w:i/>
        <w:sz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00DA1" w14:textId="77777777" w:rsidR="007D1DF7" w:rsidRDefault="007D1DF7">
      <w:r>
        <w:separator/>
      </w:r>
    </w:p>
  </w:footnote>
  <w:footnote w:type="continuationSeparator" w:id="0">
    <w:p w14:paraId="4E4E2DD6" w14:textId="77777777" w:rsidR="007D1DF7" w:rsidRDefault="007D1DF7">
      <w:r>
        <w:continuationSeparator/>
      </w:r>
    </w:p>
  </w:footnote>
  <w:footnote w:type="continuationNotice" w:id="1">
    <w:p w14:paraId="6D831C2F" w14:textId="77777777" w:rsidR="007D1DF7" w:rsidRDefault="007D1DF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4112"/>
        </w:tabs>
        <w:ind w:left="4112" w:hanging="567"/>
      </w:pPr>
    </w:lvl>
  </w:abstractNum>
  <w:abstractNum w:abstractNumId="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247B28D5"/>
    <w:multiLevelType w:val="hybridMultilevel"/>
    <w:tmpl w:val="AA80975C"/>
    <w:lvl w:ilvl="0" w:tplc="342A9000">
      <w:start w:val="1"/>
      <w:numFmt w:val="decimal"/>
      <w:pStyle w:val="Observation"/>
      <w:lvlText w:val="Observation %1:"/>
      <w:lvlJc w:val="left"/>
      <w:pPr>
        <w:ind w:left="360"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ED30B4E"/>
    <w:multiLevelType w:val="hybridMultilevel"/>
    <w:tmpl w:val="57BE94C8"/>
    <w:lvl w:ilvl="0" w:tplc="591ACC8C">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2"/>
        <w:szCs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3080570A"/>
    <w:multiLevelType w:val="hybridMultilevel"/>
    <w:tmpl w:val="A3CEB99A"/>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8" w15:restartNumberingAfterBreak="0">
    <w:nsid w:val="352206C5"/>
    <w:multiLevelType w:val="hybridMultilevel"/>
    <w:tmpl w:val="A7923E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FAB21E2E"/>
    <w:lvl w:ilvl="0" w:tplc="52A4ED3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1895987"/>
    <w:multiLevelType w:val="hybridMultilevel"/>
    <w:tmpl w:val="5986EF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2E21DC7"/>
    <w:multiLevelType w:val="multilevel"/>
    <w:tmpl w:val="B136FD74"/>
    <w:lvl w:ilvl="0">
      <w:start w:val="1"/>
      <w:numFmt w:val="decimal"/>
      <w:lvlText w:val="%1."/>
      <w:lvlJc w:val="left"/>
      <w:pPr>
        <w:ind w:left="360" w:hanging="360"/>
      </w:pPr>
      <w:rPr>
        <w:rFonts w:hint="default"/>
      </w:rPr>
    </w:lvl>
    <w:lvl w:ilvl="1">
      <w:start w:val="1"/>
      <w:numFmt w:val="decimal"/>
      <w:pStyle w:val="Heading2"/>
      <w:lvlText w:val="%1.%2."/>
      <w:lvlJc w:val="left"/>
      <w:pPr>
        <w:ind w:left="792" w:hanging="432"/>
      </w:pPr>
      <w:rPr>
        <w:rFonts w:cs="Times New Roman" w:hint="default"/>
        <w:b w:val="0"/>
        <w:bCs/>
        <w:i w:val="0"/>
        <w:iCs w:val="0"/>
        <w:caps w:val="0"/>
        <w:smallCaps w:val="0"/>
        <w:strike w:val="0"/>
        <w:dstrike w:val="0"/>
        <w:outline w:val="0"/>
        <w:shadow w:val="0"/>
        <w:emboss w:val="0"/>
        <w:imprint w:val="0"/>
        <w:noProof w:val="0"/>
        <w:vanish w:val="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504" w:hanging="504"/>
      </w:pPr>
      <w:rPr>
        <w:rFonts w:hint="default"/>
        <w:b w:val="0"/>
        <w:bCs/>
        <w:sz w:val="28"/>
        <w:szCs w:val="28"/>
        <w:lang w:val="en-GB"/>
      </w:rPr>
    </w:lvl>
    <w:lvl w:ilvl="3">
      <w:start w:val="1"/>
      <w:numFmt w:val="decimal"/>
      <w:pStyle w:val="Heading4"/>
      <w:lvlText w:val="%1.%2.%3.%4."/>
      <w:lvlJc w:val="left"/>
      <w:pPr>
        <w:ind w:left="1728" w:hanging="648"/>
      </w:pPr>
      <w:rPr>
        <w:rFonts w:hint="default"/>
      </w:rPr>
    </w:lvl>
    <w:lvl w:ilvl="4">
      <w:start w:val="1"/>
      <w:numFmt w:val="decimal"/>
      <w:pStyle w:val="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E8624D5"/>
    <w:multiLevelType w:val="hybridMultilevel"/>
    <w:tmpl w:val="92322F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1676ECD"/>
    <w:multiLevelType w:val="hybridMultilevel"/>
    <w:tmpl w:val="921E0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020428C"/>
    <w:multiLevelType w:val="hybridMultilevel"/>
    <w:tmpl w:val="946A1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FD630E"/>
    <w:multiLevelType w:val="hybridMultilevel"/>
    <w:tmpl w:val="9A5AF9BE"/>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6"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7F1D61F0"/>
    <w:multiLevelType w:val="hybridMultilevel"/>
    <w:tmpl w:val="FC4A408C"/>
    <w:lvl w:ilvl="0" w:tplc="CA4093E4">
      <w:start w:val="1"/>
      <w:numFmt w:val="decimal"/>
      <w:pStyle w:val="TDocProposal"/>
      <w:lvlText w:val="Proposal %1:"/>
      <w:lvlJc w:val="left"/>
      <w:pPr>
        <w:ind w:left="8441"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7FE41044"/>
    <w:multiLevelType w:val="hybridMultilevel"/>
    <w:tmpl w:val="636466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42344929">
    <w:abstractNumId w:val="3"/>
  </w:num>
  <w:num w:numId="2" w16cid:durableId="914318839">
    <w:abstractNumId w:val="5"/>
  </w:num>
  <w:num w:numId="3" w16cid:durableId="12679276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76031059">
    <w:abstractNumId w:val="2"/>
  </w:num>
  <w:num w:numId="5" w16cid:durableId="1583568083">
    <w:abstractNumId w:val="11"/>
  </w:num>
  <w:num w:numId="6" w16cid:durableId="1119686463">
    <w:abstractNumId w:val="4"/>
  </w:num>
  <w:num w:numId="7" w16cid:durableId="745490263">
    <w:abstractNumId w:val="17"/>
  </w:num>
  <w:num w:numId="8" w16cid:durableId="2001735429">
    <w:abstractNumId w:val="16"/>
  </w:num>
  <w:num w:numId="9" w16cid:durableId="1970427119">
    <w:abstractNumId w:val="6"/>
  </w:num>
  <w:num w:numId="10" w16cid:durableId="803818515">
    <w:abstractNumId w:val="13"/>
  </w:num>
  <w:num w:numId="11" w16cid:durableId="1790129158">
    <w:abstractNumId w:val="12"/>
  </w:num>
  <w:num w:numId="12" w16cid:durableId="769351207">
    <w:abstractNumId w:val="10"/>
  </w:num>
  <w:num w:numId="13" w16cid:durableId="1757480943">
    <w:abstractNumId w:val="15"/>
  </w:num>
  <w:num w:numId="14" w16cid:durableId="1562867059">
    <w:abstractNumId w:val="7"/>
  </w:num>
  <w:num w:numId="15" w16cid:durableId="1657953563">
    <w:abstractNumId w:val="18"/>
  </w:num>
  <w:num w:numId="16" w16cid:durableId="1272662593">
    <w:abstractNumId w:val="8"/>
  </w:num>
  <w:num w:numId="17" w16cid:durableId="530654849">
    <w:abstractNumId w:val="1"/>
  </w:num>
  <w:num w:numId="18" w16cid:durableId="185572695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64141784">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removeDateAndTime/>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UyNjY0MDS0MDYwMDZX0lEKTi0uzszPAykwMqkFADzAQ8ItAAAA"/>
  </w:docVars>
  <w:rsids>
    <w:rsidRoot w:val="00565047"/>
    <w:rsid w:val="000000A2"/>
    <w:rsid w:val="000001F9"/>
    <w:rsid w:val="000004CA"/>
    <w:rsid w:val="00000515"/>
    <w:rsid w:val="000008C1"/>
    <w:rsid w:val="00000ECA"/>
    <w:rsid w:val="00000F2A"/>
    <w:rsid w:val="00001507"/>
    <w:rsid w:val="000015B8"/>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AB4"/>
    <w:rsid w:val="00010E97"/>
    <w:rsid w:val="00010FD1"/>
    <w:rsid w:val="0001141E"/>
    <w:rsid w:val="00011703"/>
    <w:rsid w:val="0001179D"/>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4B4"/>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AD9"/>
    <w:rsid w:val="00021C67"/>
    <w:rsid w:val="00021C8C"/>
    <w:rsid w:val="00021DEC"/>
    <w:rsid w:val="000222F7"/>
    <w:rsid w:val="000228C4"/>
    <w:rsid w:val="00023124"/>
    <w:rsid w:val="00023808"/>
    <w:rsid w:val="00023C29"/>
    <w:rsid w:val="00024134"/>
    <w:rsid w:val="00024368"/>
    <w:rsid w:val="00024736"/>
    <w:rsid w:val="00024E37"/>
    <w:rsid w:val="00024E57"/>
    <w:rsid w:val="00025006"/>
    <w:rsid w:val="0002506A"/>
    <w:rsid w:val="000250D5"/>
    <w:rsid w:val="00025142"/>
    <w:rsid w:val="00025281"/>
    <w:rsid w:val="00025427"/>
    <w:rsid w:val="00025470"/>
    <w:rsid w:val="000254DB"/>
    <w:rsid w:val="000255A1"/>
    <w:rsid w:val="000258DD"/>
    <w:rsid w:val="0002591B"/>
    <w:rsid w:val="00025AFC"/>
    <w:rsid w:val="00026053"/>
    <w:rsid w:val="00026639"/>
    <w:rsid w:val="000266AE"/>
    <w:rsid w:val="0002679E"/>
    <w:rsid w:val="00026905"/>
    <w:rsid w:val="00026977"/>
    <w:rsid w:val="00026AF7"/>
    <w:rsid w:val="00026EF9"/>
    <w:rsid w:val="00026FDC"/>
    <w:rsid w:val="00027333"/>
    <w:rsid w:val="0002790C"/>
    <w:rsid w:val="00027A7A"/>
    <w:rsid w:val="00027AB4"/>
    <w:rsid w:val="00027EE3"/>
    <w:rsid w:val="00027F9E"/>
    <w:rsid w:val="000300FE"/>
    <w:rsid w:val="000304BC"/>
    <w:rsid w:val="00030676"/>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DCE"/>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32A"/>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0DD"/>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B03"/>
    <w:rsid w:val="00050D33"/>
    <w:rsid w:val="00050DA3"/>
    <w:rsid w:val="00050E34"/>
    <w:rsid w:val="00051135"/>
    <w:rsid w:val="00051586"/>
    <w:rsid w:val="00051A5A"/>
    <w:rsid w:val="00051DFA"/>
    <w:rsid w:val="00051F3D"/>
    <w:rsid w:val="0005201C"/>
    <w:rsid w:val="00052727"/>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03"/>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1"/>
    <w:rsid w:val="00061E34"/>
    <w:rsid w:val="00061F60"/>
    <w:rsid w:val="00061F7A"/>
    <w:rsid w:val="000621A9"/>
    <w:rsid w:val="00062381"/>
    <w:rsid w:val="00062449"/>
    <w:rsid w:val="0006263A"/>
    <w:rsid w:val="000628F6"/>
    <w:rsid w:val="00062D4A"/>
    <w:rsid w:val="00062EBA"/>
    <w:rsid w:val="00063044"/>
    <w:rsid w:val="00063485"/>
    <w:rsid w:val="00063576"/>
    <w:rsid w:val="00063F57"/>
    <w:rsid w:val="0006436D"/>
    <w:rsid w:val="0006480B"/>
    <w:rsid w:val="0006485F"/>
    <w:rsid w:val="00064A2B"/>
    <w:rsid w:val="00064ABD"/>
    <w:rsid w:val="0006549C"/>
    <w:rsid w:val="0006578F"/>
    <w:rsid w:val="00065D64"/>
    <w:rsid w:val="00065DDD"/>
    <w:rsid w:val="00065E22"/>
    <w:rsid w:val="000663E4"/>
    <w:rsid w:val="000666C6"/>
    <w:rsid w:val="000667D1"/>
    <w:rsid w:val="00066E05"/>
    <w:rsid w:val="00066FAE"/>
    <w:rsid w:val="00067087"/>
    <w:rsid w:val="000670CD"/>
    <w:rsid w:val="000671F8"/>
    <w:rsid w:val="0006739D"/>
    <w:rsid w:val="00067436"/>
    <w:rsid w:val="000674DD"/>
    <w:rsid w:val="0006777C"/>
    <w:rsid w:val="00067959"/>
    <w:rsid w:val="00067B93"/>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495"/>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5FF3"/>
    <w:rsid w:val="00076647"/>
    <w:rsid w:val="00076747"/>
    <w:rsid w:val="00076B48"/>
    <w:rsid w:val="00076B8A"/>
    <w:rsid w:val="00077208"/>
    <w:rsid w:val="00077579"/>
    <w:rsid w:val="000776C1"/>
    <w:rsid w:val="00077CCC"/>
    <w:rsid w:val="00077D69"/>
    <w:rsid w:val="00077E0C"/>
    <w:rsid w:val="00077FCD"/>
    <w:rsid w:val="00077FEC"/>
    <w:rsid w:val="000801D3"/>
    <w:rsid w:val="000801E9"/>
    <w:rsid w:val="0008028A"/>
    <w:rsid w:val="000805B2"/>
    <w:rsid w:val="00080786"/>
    <w:rsid w:val="00080848"/>
    <w:rsid w:val="00080960"/>
    <w:rsid w:val="00080AEC"/>
    <w:rsid w:val="00080B32"/>
    <w:rsid w:val="00080D74"/>
    <w:rsid w:val="0008167E"/>
    <w:rsid w:val="00082152"/>
    <w:rsid w:val="00082237"/>
    <w:rsid w:val="000822F5"/>
    <w:rsid w:val="00082399"/>
    <w:rsid w:val="000823DC"/>
    <w:rsid w:val="000826FF"/>
    <w:rsid w:val="000829FE"/>
    <w:rsid w:val="00082A49"/>
    <w:rsid w:val="000831F0"/>
    <w:rsid w:val="00083322"/>
    <w:rsid w:val="0008369C"/>
    <w:rsid w:val="00083788"/>
    <w:rsid w:val="00083854"/>
    <w:rsid w:val="00083AF5"/>
    <w:rsid w:val="00083FC7"/>
    <w:rsid w:val="00084255"/>
    <w:rsid w:val="00084BC2"/>
    <w:rsid w:val="00084DDA"/>
    <w:rsid w:val="00084EE0"/>
    <w:rsid w:val="00085239"/>
    <w:rsid w:val="00085C4A"/>
    <w:rsid w:val="00085DA4"/>
    <w:rsid w:val="00086221"/>
    <w:rsid w:val="0008624E"/>
    <w:rsid w:val="000862BA"/>
    <w:rsid w:val="000863D3"/>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842"/>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6BE"/>
    <w:rsid w:val="00095920"/>
    <w:rsid w:val="00095F53"/>
    <w:rsid w:val="0009612D"/>
    <w:rsid w:val="0009653B"/>
    <w:rsid w:val="0009680E"/>
    <w:rsid w:val="000968D8"/>
    <w:rsid w:val="0009709B"/>
    <w:rsid w:val="00097408"/>
    <w:rsid w:val="000979B8"/>
    <w:rsid w:val="000979F0"/>
    <w:rsid w:val="00097AE8"/>
    <w:rsid w:val="00097BD2"/>
    <w:rsid w:val="00097CD8"/>
    <w:rsid w:val="00097FC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5E77"/>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82"/>
    <w:rsid w:val="000B22DD"/>
    <w:rsid w:val="000B256B"/>
    <w:rsid w:val="000B28DE"/>
    <w:rsid w:val="000B2C92"/>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7E"/>
    <w:rsid w:val="000C1DBD"/>
    <w:rsid w:val="000C1F69"/>
    <w:rsid w:val="000C202F"/>
    <w:rsid w:val="000C256A"/>
    <w:rsid w:val="000C2A25"/>
    <w:rsid w:val="000C2CA1"/>
    <w:rsid w:val="000C2CBA"/>
    <w:rsid w:val="000C2DE1"/>
    <w:rsid w:val="000C2FDD"/>
    <w:rsid w:val="000C3321"/>
    <w:rsid w:val="000C393F"/>
    <w:rsid w:val="000C3987"/>
    <w:rsid w:val="000C3F16"/>
    <w:rsid w:val="000C4367"/>
    <w:rsid w:val="000C4913"/>
    <w:rsid w:val="000C4C15"/>
    <w:rsid w:val="000C4C76"/>
    <w:rsid w:val="000C4CA2"/>
    <w:rsid w:val="000C4F47"/>
    <w:rsid w:val="000C50C5"/>
    <w:rsid w:val="000C550B"/>
    <w:rsid w:val="000C5759"/>
    <w:rsid w:val="000C5E7D"/>
    <w:rsid w:val="000C628A"/>
    <w:rsid w:val="000C673C"/>
    <w:rsid w:val="000C69F8"/>
    <w:rsid w:val="000C71D9"/>
    <w:rsid w:val="000C723D"/>
    <w:rsid w:val="000C7C3E"/>
    <w:rsid w:val="000C7E5F"/>
    <w:rsid w:val="000D037E"/>
    <w:rsid w:val="000D0A0F"/>
    <w:rsid w:val="000D0AB8"/>
    <w:rsid w:val="000D0BCC"/>
    <w:rsid w:val="000D0F9A"/>
    <w:rsid w:val="000D148D"/>
    <w:rsid w:val="000D14EB"/>
    <w:rsid w:val="000D1610"/>
    <w:rsid w:val="000D1737"/>
    <w:rsid w:val="000D174E"/>
    <w:rsid w:val="000D1EF4"/>
    <w:rsid w:val="000D206C"/>
    <w:rsid w:val="000D2080"/>
    <w:rsid w:val="000D23C1"/>
    <w:rsid w:val="000D2416"/>
    <w:rsid w:val="000D2982"/>
    <w:rsid w:val="000D2AE0"/>
    <w:rsid w:val="000D2EA5"/>
    <w:rsid w:val="000D2ECB"/>
    <w:rsid w:val="000D35D4"/>
    <w:rsid w:val="000D362A"/>
    <w:rsid w:val="000D37FA"/>
    <w:rsid w:val="000D3A6C"/>
    <w:rsid w:val="000D3ADA"/>
    <w:rsid w:val="000D3DEE"/>
    <w:rsid w:val="000D4324"/>
    <w:rsid w:val="000D434B"/>
    <w:rsid w:val="000D44D7"/>
    <w:rsid w:val="000D4600"/>
    <w:rsid w:val="000D4651"/>
    <w:rsid w:val="000D46EE"/>
    <w:rsid w:val="000D4A6A"/>
    <w:rsid w:val="000D4ABD"/>
    <w:rsid w:val="000D4B3E"/>
    <w:rsid w:val="000D4CA7"/>
    <w:rsid w:val="000D4DE6"/>
    <w:rsid w:val="000D4DFF"/>
    <w:rsid w:val="000D55EA"/>
    <w:rsid w:val="000D56D1"/>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89A"/>
    <w:rsid w:val="000D7C7C"/>
    <w:rsid w:val="000D7D70"/>
    <w:rsid w:val="000E011D"/>
    <w:rsid w:val="000E059C"/>
    <w:rsid w:val="000E0F97"/>
    <w:rsid w:val="000E14B9"/>
    <w:rsid w:val="000E182B"/>
    <w:rsid w:val="000E185A"/>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C4E"/>
    <w:rsid w:val="000E620B"/>
    <w:rsid w:val="000E6285"/>
    <w:rsid w:val="000E6333"/>
    <w:rsid w:val="000E65A7"/>
    <w:rsid w:val="000E6635"/>
    <w:rsid w:val="000E6796"/>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CB"/>
    <w:rsid w:val="000F203A"/>
    <w:rsid w:val="000F20CD"/>
    <w:rsid w:val="000F24C7"/>
    <w:rsid w:val="000F282C"/>
    <w:rsid w:val="000F2965"/>
    <w:rsid w:val="000F2F54"/>
    <w:rsid w:val="000F3353"/>
    <w:rsid w:val="000F3422"/>
    <w:rsid w:val="000F34C7"/>
    <w:rsid w:val="000F37F8"/>
    <w:rsid w:val="000F3A13"/>
    <w:rsid w:val="000F3B40"/>
    <w:rsid w:val="000F3FD6"/>
    <w:rsid w:val="000F3FFF"/>
    <w:rsid w:val="000F42EA"/>
    <w:rsid w:val="000F46D0"/>
    <w:rsid w:val="000F4708"/>
    <w:rsid w:val="000F4C88"/>
    <w:rsid w:val="000F4CAF"/>
    <w:rsid w:val="000F4EAE"/>
    <w:rsid w:val="000F4F44"/>
    <w:rsid w:val="000F53CB"/>
    <w:rsid w:val="000F54CB"/>
    <w:rsid w:val="000F5A5E"/>
    <w:rsid w:val="000F5F35"/>
    <w:rsid w:val="000F60C5"/>
    <w:rsid w:val="000F61C4"/>
    <w:rsid w:val="000F6385"/>
    <w:rsid w:val="000F644C"/>
    <w:rsid w:val="000F6563"/>
    <w:rsid w:val="000F6646"/>
    <w:rsid w:val="000F6881"/>
    <w:rsid w:val="000F6C32"/>
    <w:rsid w:val="000F6E7D"/>
    <w:rsid w:val="000F710E"/>
    <w:rsid w:val="000F737B"/>
    <w:rsid w:val="000F7478"/>
    <w:rsid w:val="000F765E"/>
    <w:rsid w:val="000F77C9"/>
    <w:rsid w:val="000F7C76"/>
    <w:rsid w:val="000F7F55"/>
    <w:rsid w:val="00100097"/>
    <w:rsid w:val="001000E9"/>
    <w:rsid w:val="00100130"/>
    <w:rsid w:val="00100169"/>
    <w:rsid w:val="0010067A"/>
    <w:rsid w:val="00100C6E"/>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78B"/>
    <w:rsid w:val="00106A95"/>
    <w:rsid w:val="00106B50"/>
    <w:rsid w:val="00106CC3"/>
    <w:rsid w:val="00106CD8"/>
    <w:rsid w:val="00106E7E"/>
    <w:rsid w:val="0010714D"/>
    <w:rsid w:val="001074D1"/>
    <w:rsid w:val="001074DF"/>
    <w:rsid w:val="00107627"/>
    <w:rsid w:val="00107CC7"/>
    <w:rsid w:val="00110363"/>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2F"/>
    <w:rsid w:val="0011536C"/>
    <w:rsid w:val="0011548E"/>
    <w:rsid w:val="0011557F"/>
    <w:rsid w:val="00115716"/>
    <w:rsid w:val="0011584C"/>
    <w:rsid w:val="00115D19"/>
    <w:rsid w:val="00115D3B"/>
    <w:rsid w:val="00116103"/>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35"/>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415"/>
    <w:rsid w:val="0012455C"/>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5F17"/>
    <w:rsid w:val="00126260"/>
    <w:rsid w:val="001269EA"/>
    <w:rsid w:val="00126B7C"/>
    <w:rsid w:val="001270F7"/>
    <w:rsid w:val="001274AC"/>
    <w:rsid w:val="001275E6"/>
    <w:rsid w:val="001277B8"/>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1AB"/>
    <w:rsid w:val="001345D5"/>
    <w:rsid w:val="00134672"/>
    <w:rsid w:val="00134B09"/>
    <w:rsid w:val="00134DA4"/>
    <w:rsid w:val="00135015"/>
    <w:rsid w:val="00135095"/>
    <w:rsid w:val="001350ED"/>
    <w:rsid w:val="001352A6"/>
    <w:rsid w:val="001353D7"/>
    <w:rsid w:val="00135829"/>
    <w:rsid w:val="001358A7"/>
    <w:rsid w:val="001358F4"/>
    <w:rsid w:val="00135CFA"/>
    <w:rsid w:val="00135D02"/>
    <w:rsid w:val="001360A8"/>
    <w:rsid w:val="001360FE"/>
    <w:rsid w:val="0013612A"/>
    <w:rsid w:val="00136647"/>
    <w:rsid w:val="00136998"/>
    <w:rsid w:val="00136AAD"/>
    <w:rsid w:val="00136B7B"/>
    <w:rsid w:val="00136BA1"/>
    <w:rsid w:val="00136CD0"/>
    <w:rsid w:val="00136DF8"/>
    <w:rsid w:val="00136F19"/>
    <w:rsid w:val="001370F2"/>
    <w:rsid w:val="00137280"/>
    <w:rsid w:val="00137288"/>
    <w:rsid w:val="00137480"/>
    <w:rsid w:val="001376F7"/>
    <w:rsid w:val="0013779E"/>
    <w:rsid w:val="00137A97"/>
    <w:rsid w:val="00140288"/>
    <w:rsid w:val="00140608"/>
    <w:rsid w:val="0014073C"/>
    <w:rsid w:val="00140762"/>
    <w:rsid w:val="00140A48"/>
    <w:rsid w:val="00140C52"/>
    <w:rsid w:val="00140E5E"/>
    <w:rsid w:val="00141062"/>
    <w:rsid w:val="001410F1"/>
    <w:rsid w:val="001411F6"/>
    <w:rsid w:val="00141807"/>
    <w:rsid w:val="001418FE"/>
    <w:rsid w:val="00141E46"/>
    <w:rsid w:val="0014206B"/>
    <w:rsid w:val="00142093"/>
    <w:rsid w:val="0014226D"/>
    <w:rsid w:val="00142B10"/>
    <w:rsid w:val="00142E42"/>
    <w:rsid w:val="001433C9"/>
    <w:rsid w:val="00143546"/>
    <w:rsid w:val="0014371C"/>
    <w:rsid w:val="00143E78"/>
    <w:rsid w:val="00143FFE"/>
    <w:rsid w:val="00144027"/>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C47"/>
    <w:rsid w:val="001550EA"/>
    <w:rsid w:val="00155F7A"/>
    <w:rsid w:val="00156260"/>
    <w:rsid w:val="001565AE"/>
    <w:rsid w:val="0015674F"/>
    <w:rsid w:val="0015697A"/>
    <w:rsid w:val="001573B9"/>
    <w:rsid w:val="001575A4"/>
    <w:rsid w:val="00157A5E"/>
    <w:rsid w:val="00157C7C"/>
    <w:rsid w:val="00157D69"/>
    <w:rsid w:val="0016019C"/>
    <w:rsid w:val="001605BA"/>
    <w:rsid w:val="00160674"/>
    <w:rsid w:val="00160786"/>
    <w:rsid w:val="00160896"/>
    <w:rsid w:val="00160BD6"/>
    <w:rsid w:val="00161513"/>
    <w:rsid w:val="001616E2"/>
    <w:rsid w:val="001618A3"/>
    <w:rsid w:val="00162262"/>
    <w:rsid w:val="00162BD5"/>
    <w:rsid w:val="00162CF1"/>
    <w:rsid w:val="00162DAC"/>
    <w:rsid w:val="00162EB1"/>
    <w:rsid w:val="00162F38"/>
    <w:rsid w:val="00162F82"/>
    <w:rsid w:val="001630E4"/>
    <w:rsid w:val="001631BA"/>
    <w:rsid w:val="001634BB"/>
    <w:rsid w:val="001634E0"/>
    <w:rsid w:val="001637F6"/>
    <w:rsid w:val="00163971"/>
    <w:rsid w:val="001639BC"/>
    <w:rsid w:val="00163A59"/>
    <w:rsid w:val="00163AFC"/>
    <w:rsid w:val="00164646"/>
    <w:rsid w:val="001647FA"/>
    <w:rsid w:val="001649D4"/>
    <w:rsid w:val="00165016"/>
    <w:rsid w:val="00165137"/>
    <w:rsid w:val="0016523F"/>
    <w:rsid w:val="001652EA"/>
    <w:rsid w:val="001657C9"/>
    <w:rsid w:val="00165C3F"/>
    <w:rsid w:val="00165C90"/>
    <w:rsid w:val="00165CFF"/>
    <w:rsid w:val="001660C2"/>
    <w:rsid w:val="0016634F"/>
    <w:rsid w:val="001669F9"/>
    <w:rsid w:val="00166CEA"/>
    <w:rsid w:val="00166F5A"/>
    <w:rsid w:val="0016700E"/>
    <w:rsid w:val="0016711A"/>
    <w:rsid w:val="00167149"/>
    <w:rsid w:val="001673D5"/>
    <w:rsid w:val="0016764C"/>
    <w:rsid w:val="00167709"/>
    <w:rsid w:val="00167BAA"/>
    <w:rsid w:val="00167FA1"/>
    <w:rsid w:val="0017031E"/>
    <w:rsid w:val="00170397"/>
    <w:rsid w:val="001706E4"/>
    <w:rsid w:val="001708BC"/>
    <w:rsid w:val="001708D0"/>
    <w:rsid w:val="001708E0"/>
    <w:rsid w:val="00170AC9"/>
    <w:rsid w:val="00170BF4"/>
    <w:rsid w:val="00170F8D"/>
    <w:rsid w:val="00171617"/>
    <w:rsid w:val="00171642"/>
    <w:rsid w:val="00171901"/>
    <w:rsid w:val="00171944"/>
    <w:rsid w:val="00171A61"/>
    <w:rsid w:val="00171B9D"/>
    <w:rsid w:val="00171C0B"/>
    <w:rsid w:val="00171D7E"/>
    <w:rsid w:val="00171F14"/>
    <w:rsid w:val="0017226B"/>
    <w:rsid w:val="0017269B"/>
    <w:rsid w:val="00172903"/>
    <w:rsid w:val="001729E1"/>
    <w:rsid w:val="00172B0A"/>
    <w:rsid w:val="00172B61"/>
    <w:rsid w:val="00172C20"/>
    <w:rsid w:val="001734FD"/>
    <w:rsid w:val="00173869"/>
    <w:rsid w:val="001738A5"/>
    <w:rsid w:val="00173A00"/>
    <w:rsid w:val="00173F4C"/>
    <w:rsid w:val="0017411D"/>
    <w:rsid w:val="001745E7"/>
    <w:rsid w:val="00174843"/>
    <w:rsid w:val="00174DDB"/>
    <w:rsid w:val="00174F2F"/>
    <w:rsid w:val="00175163"/>
    <w:rsid w:val="001752EC"/>
    <w:rsid w:val="00175467"/>
    <w:rsid w:val="0017597C"/>
    <w:rsid w:val="00175B5A"/>
    <w:rsid w:val="00175C0B"/>
    <w:rsid w:val="00176414"/>
    <w:rsid w:val="001765D3"/>
    <w:rsid w:val="001767F0"/>
    <w:rsid w:val="00176C81"/>
    <w:rsid w:val="00177036"/>
    <w:rsid w:val="0017714C"/>
    <w:rsid w:val="001771A6"/>
    <w:rsid w:val="00177219"/>
    <w:rsid w:val="0017722E"/>
    <w:rsid w:val="001774DD"/>
    <w:rsid w:val="00177580"/>
    <w:rsid w:val="001776F0"/>
    <w:rsid w:val="00177711"/>
    <w:rsid w:val="0017792A"/>
    <w:rsid w:val="00177A0D"/>
    <w:rsid w:val="00177DFF"/>
    <w:rsid w:val="00177EBD"/>
    <w:rsid w:val="001800DB"/>
    <w:rsid w:val="00180101"/>
    <w:rsid w:val="00180149"/>
    <w:rsid w:val="0018016C"/>
    <w:rsid w:val="00180808"/>
    <w:rsid w:val="00180A8F"/>
    <w:rsid w:val="00180C6E"/>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B78"/>
    <w:rsid w:val="00184DAB"/>
    <w:rsid w:val="00184F51"/>
    <w:rsid w:val="00185254"/>
    <w:rsid w:val="00185257"/>
    <w:rsid w:val="00185A87"/>
    <w:rsid w:val="00185BE1"/>
    <w:rsid w:val="00185C4E"/>
    <w:rsid w:val="00185E59"/>
    <w:rsid w:val="00185F10"/>
    <w:rsid w:val="00186242"/>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0CA1"/>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CD"/>
    <w:rsid w:val="001939E0"/>
    <w:rsid w:val="00193C2A"/>
    <w:rsid w:val="00193CA7"/>
    <w:rsid w:val="0019402A"/>
    <w:rsid w:val="00194075"/>
    <w:rsid w:val="00194174"/>
    <w:rsid w:val="001951A3"/>
    <w:rsid w:val="0019573B"/>
    <w:rsid w:val="001957D1"/>
    <w:rsid w:val="0019592C"/>
    <w:rsid w:val="00196085"/>
    <w:rsid w:val="00196491"/>
    <w:rsid w:val="0019692E"/>
    <w:rsid w:val="00196A48"/>
    <w:rsid w:val="00196B90"/>
    <w:rsid w:val="00196D5F"/>
    <w:rsid w:val="00196FF4"/>
    <w:rsid w:val="0019734F"/>
    <w:rsid w:val="001974DA"/>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76"/>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37"/>
    <w:rsid w:val="001A57DD"/>
    <w:rsid w:val="001A5F4C"/>
    <w:rsid w:val="001A61A0"/>
    <w:rsid w:val="001A628F"/>
    <w:rsid w:val="001A6640"/>
    <w:rsid w:val="001A68E2"/>
    <w:rsid w:val="001A6AFE"/>
    <w:rsid w:val="001A6F38"/>
    <w:rsid w:val="001A6FB5"/>
    <w:rsid w:val="001A706D"/>
    <w:rsid w:val="001A71EB"/>
    <w:rsid w:val="001A72EE"/>
    <w:rsid w:val="001A7723"/>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ADB"/>
    <w:rsid w:val="001B0F1F"/>
    <w:rsid w:val="001B11B1"/>
    <w:rsid w:val="001B1565"/>
    <w:rsid w:val="001B1732"/>
    <w:rsid w:val="001B17D9"/>
    <w:rsid w:val="001B1BCD"/>
    <w:rsid w:val="001B1F17"/>
    <w:rsid w:val="001B1F26"/>
    <w:rsid w:val="001B1F29"/>
    <w:rsid w:val="001B2085"/>
    <w:rsid w:val="001B2652"/>
    <w:rsid w:val="001B26EE"/>
    <w:rsid w:val="001B2993"/>
    <w:rsid w:val="001B2D72"/>
    <w:rsid w:val="001B2E97"/>
    <w:rsid w:val="001B2F20"/>
    <w:rsid w:val="001B3754"/>
    <w:rsid w:val="001B3FE2"/>
    <w:rsid w:val="001B443E"/>
    <w:rsid w:val="001B45CE"/>
    <w:rsid w:val="001B4A66"/>
    <w:rsid w:val="001B5332"/>
    <w:rsid w:val="001B5369"/>
    <w:rsid w:val="001B53B3"/>
    <w:rsid w:val="001B54E9"/>
    <w:rsid w:val="001B57DF"/>
    <w:rsid w:val="001B5F67"/>
    <w:rsid w:val="001B6488"/>
    <w:rsid w:val="001B6C77"/>
    <w:rsid w:val="001B70CF"/>
    <w:rsid w:val="001B716B"/>
    <w:rsid w:val="001B748B"/>
    <w:rsid w:val="001B7541"/>
    <w:rsid w:val="001B7E79"/>
    <w:rsid w:val="001C002C"/>
    <w:rsid w:val="001C003A"/>
    <w:rsid w:val="001C0085"/>
    <w:rsid w:val="001C027A"/>
    <w:rsid w:val="001C04E1"/>
    <w:rsid w:val="001C063F"/>
    <w:rsid w:val="001C0883"/>
    <w:rsid w:val="001C0BE9"/>
    <w:rsid w:val="001C144B"/>
    <w:rsid w:val="001C15D9"/>
    <w:rsid w:val="001C15F3"/>
    <w:rsid w:val="001C16A9"/>
    <w:rsid w:val="001C191F"/>
    <w:rsid w:val="001C1B6A"/>
    <w:rsid w:val="001C1E53"/>
    <w:rsid w:val="001C1ECB"/>
    <w:rsid w:val="001C1F73"/>
    <w:rsid w:val="001C1FFA"/>
    <w:rsid w:val="001C211D"/>
    <w:rsid w:val="001C24F0"/>
    <w:rsid w:val="001C257A"/>
    <w:rsid w:val="001C2639"/>
    <w:rsid w:val="001C2E60"/>
    <w:rsid w:val="001C325F"/>
    <w:rsid w:val="001C3474"/>
    <w:rsid w:val="001C356F"/>
    <w:rsid w:val="001C3DC6"/>
    <w:rsid w:val="001C3EAE"/>
    <w:rsid w:val="001C4A79"/>
    <w:rsid w:val="001C4F3A"/>
    <w:rsid w:val="001C4F5F"/>
    <w:rsid w:val="001C518A"/>
    <w:rsid w:val="001C589B"/>
    <w:rsid w:val="001C58A6"/>
    <w:rsid w:val="001C59C2"/>
    <w:rsid w:val="001C5F88"/>
    <w:rsid w:val="001C619C"/>
    <w:rsid w:val="001C6A51"/>
    <w:rsid w:val="001C7185"/>
    <w:rsid w:val="001C78F1"/>
    <w:rsid w:val="001C7AB6"/>
    <w:rsid w:val="001C7F47"/>
    <w:rsid w:val="001D006C"/>
    <w:rsid w:val="001D0182"/>
    <w:rsid w:val="001D0578"/>
    <w:rsid w:val="001D0593"/>
    <w:rsid w:val="001D05BC"/>
    <w:rsid w:val="001D0B3D"/>
    <w:rsid w:val="001D0C45"/>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EA7"/>
    <w:rsid w:val="001D4F24"/>
    <w:rsid w:val="001D5005"/>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EC6"/>
    <w:rsid w:val="001E0F5F"/>
    <w:rsid w:val="001E111F"/>
    <w:rsid w:val="001E1153"/>
    <w:rsid w:val="001E126C"/>
    <w:rsid w:val="001E1284"/>
    <w:rsid w:val="001E13E0"/>
    <w:rsid w:val="001E1524"/>
    <w:rsid w:val="001E1A5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3F12"/>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0F3E"/>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649"/>
    <w:rsid w:val="001F37ED"/>
    <w:rsid w:val="001F39AB"/>
    <w:rsid w:val="001F3CFD"/>
    <w:rsid w:val="001F42F4"/>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0DFE"/>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B87"/>
    <w:rsid w:val="00203F00"/>
    <w:rsid w:val="00203F5C"/>
    <w:rsid w:val="0020412E"/>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CFE"/>
    <w:rsid w:val="0020610B"/>
    <w:rsid w:val="00206133"/>
    <w:rsid w:val="002063A7"/>
    <w:rsid w:val="0020674D"/>
    <w:rsid w:val="00206799"/>
    <w:rsid w:val="002067DB"/>
    <w:rsid w:val="00206E1F"/>
    <w:rsid w:val="00206E5A"/>
    <w:rsid w:val="0020721F"/>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185"/>
    <w:rsid w:val="00212557"/>
    <w:rsid w:val="002125B4"/>
    <w:rsid w:val="002127C7"/>
    <w:rsid w:val="00212816"/>
    <w:rsid w:val="002129B2"/>
    <w:rsid w:val="00212C89"/>
    <w:rsid w:val="00212D30"/>
    <w:rsid w:val="00212F0E"/>
    <w:rsid w:val="00213091"/>
    <w:rsid w:val="002130BD"/>
    <w:rsid w:val="002131A5"/>
    <w:rsid w:val="00213598"/>
    <w:rsid w:val="00213851"/>
    <w:rsid w:val="00213AF9"/>
    <w:rsid w:val="002146F8"/>
    <w:rsid w:val="00214C0C"/>
    <w:rsid w:val="00214E0D"/>
    <w:rsid w:val="0021525E"/>
    <w:rsid w:val="002157F8"/>
    <w:rsid w:val="0021586D"/>
    <w:rsid w:val="00215C0F"/>
    <w:rsid w:val="00215D51"/>
    <w:rsid w:val="00215F46"/>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3F1"/>
    <w:rsid w:val="00221449"/>
    <w:rsid w:val="0022174A"/>
    <w:rsid w:val="0022180C"/>
    <w:rsid w:val="0022215C"/>
    <w:rsid w:val="002221B4"/>
    <w:rsid w:val="002222A4"/>
    <w:rsid w:val="00222EA3"/>
    <w:rsid w:val="00222FFF"/>
    <w:rsid w:val="0022337A"/>
    <w:rsid w:val="002233B1"/>
    <w:rsid w:val="00223833"/>
    <w:rsid w:val="00223A2D"/>
    <w:rsid w:val="00223ACD"/>
    <w:rsid w:val="00223ADC"/>
    <w:rsid w:val="00223E3B"/>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D9E"/>
    <w:rsid w:val="00231E15"/>
    <w:rsid w:val="00232191"/>
    <w:rsid w:val="00232E9D"/>
    <w:rsid w:val="00232F98"/>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057"/>
    <w:rsid w:val="002362C4"/>
    <w:rsid w:val="002365A1"/>
    <w:rsid w:val="002368CC"/>
    <w:rsid w:val="00236B66"/>
    <w:rsid w:val="00236ECE"/>
    <w:rsid w:val="00236F55"/>
    <w:rsid w:val="00236F71"/>
    <w:rsid w:val="00236F8A"/>
    <w:rsid w:val="002370A7"/>
    <w:rsid w:val="002370C1"/>
    <w:rsid w:val="002373FC"/>
    <w:rsid w:val="00237494"/>
    <w:rsid w:val="0023776F"/>
    <w:rsid w:val="00237C6F"/>
    <w:rsid w:val="00237D22"/>
    <w:rsid w:val="00240B1C"/>
    <w:rsid w:val="00240B7D"/>
    <w:rsid w:val="00240BB5"/>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BCC"/>
    <w:rsid w:val="00246C52"/>
    <w:rsid w:val="00246EB6"/>
    <w:rsid w:val="0024703D"/>
    <w:rsid w:val="00247118"/>
    <w:rsid w:val="002471AB"/>
    <w:rsid w:val="0024785A"/>
    <w:rsid w:val="00247C82"/>
    <w:rsid w:val="00247D8E"/>
    <w:rsid w:val="00247DD1"/>
    <w:rsid w:val="00247E16"/>
    <w:rsid w:val="00247EDB"/>
    <w:rsid w:val="002509B6"/>
    <w:rsid w:val="00250A3E"/>
    <w:rsid w:val="00250D9C"/>
    <w:rsid w:val="00251117"/>
    <w:rsid w:val="002512A9"/>
    <w:rsid w:val="002514DB"/>
    <w:rsid w:val="0025169E"/>
    <w:rsid w:val="00251929"/>
    <w:rsid w:val="00251F5E"/>
    <w:rsid w:val="002521CC"/>
    <w:rsid w:val="002522FF"/>
    <w:rsid w:val="00252333"/>
    <w:rsid w:val="00252546"/>
    <w:rsid w:val="002527B7"/>
    <w:rsid w:val="00252BDF"/>
    <w:rsid w:val="00252F09"/>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27"/>
    <w:rsid w:val="00253D64"/>
    <w:rsid w:val="00253F72"/>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ACC"/>
    <w:rsid w:val="00256F02"/>
    <w:rsid w:val="002571C8"/>
    <w:rsid w:val="00257250"/>
    <w:rsid w:val="002572F1"/>
    <w:rsid w:val="00257A62"/>
    <w:rsid w:val="00260156"/>
    <w:rsid w:val="002601AF"/>
    <w:rsid w:val="00260627"/>
    <w:rsid w:val="0026075E"/>
    <w:rsid w:val="00260FAD"/>
    <w:rsid w:val="00261145"/>
    <w:rsid w:val="002612A1"/>
    <w:rsid w:val="002613E8"/>
    <w:rsid w:val="0026156D"/>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022"/>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29D"/>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176"/>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3D8"/>
    <w:rsid w:val="00281DD0"/>
    <w:rsid w:val="00281F26"/>
    <w:rsid w:val="0028203A"/>
    <w:rsid w:val="00282093"/>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0C4"/>
    <w:rsid w:val="002843E2"/>
    <w:rsid w:val="00284705"/>
    <w:rsid w:val="00284E7F"/>
    <w:rsid w:val="002850F7"/>
    <w:rsid w:val="00285520"/>
    <w:rsid w:val="00285894"/>
    <w:rsid w:val="00285A39"/>
    <w:rsid w:val="00285E28"/>
    <w:rsid w:val="00286487"/>
    <w:rsid w:val="00286631"/>
    <w:rsid w:val="002867EA"/>
    <w:rsid w:val="00286A45"/>
    <w:rsid w:val="00286B14"/>
    <w:rsid w:val="00286F76"/>
    <w:rsid w:val="00287376"/>
    <w:rsid w:val="002877DE"/>
    <w:rsid w:val="00287C28"/>
    <w:rsid w:val="00290254"/>
    <w:rsid w:val="00290371"/>
    <w:rsid w:val="00290E8B"/>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40"/>
    <w:rsid w:val="002970E1"/>
    <w:rsid w:val="0029743A"/>
    <w:rsid w:val="00297499"/>
    <w:rsid w:val="002974AA"/>
    <w:rsid w:val="00297ABB"/>
    <w:rsid w:val="00297F46"/>
    <w:rsid w:val="00297F71"/>
    <w:rsid w:val="002A0176"/>
    <w:rsid w:val="002A0204"/>
    <w:rsid w:val="002A0210"/>
    <w:rsid w:val="002A0581"/>
    <w:rsid w:val="002A05EF"/>
    <w:rsid w:val="002A0724"/>
    <w:rsid w:val="002A0ED3"/>
    <w:rsid w:val="002A1506"/>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68"/>
    <w:rsid w:val="002A3B12"/>
    <w:rsid w:val="002A3BE5"/>
    <w:rsid w:val="002A3CF2"/>
    <w:rsid w:val="002A3D4F"/>
    <w:rsid w:val="002A40D2"/>
    <w:rsid w:val="002A40EB"/>
    <w:rsid w:val="002A4102"/>
    <w:rsid w:val="002A4349"/>
    <w:rsid w:val="002A469C"/>
    <w:rsid w:val="002A4729"/>
    <w:rsid w:val="002A4918"/>
    <w:rsid w:val="002A4E20"/>
    <w:rsid w:val="002A523D"/>
    <w:rsid w:val="002A526E"/>
    <w:rsid w:val="002A5488"/>
    <w:rsid w:val="002A54CA"/>
    <w:rsid w:val="002A589A"/>
    <w:rsid w:val="002A5C34"/>
    <w:rsid w:val="002A5FC1"/>
    <w:rsid w:val="002A60B6"/>
    <w:rsid w:val="002A61BD"/>
    <w:rsid w:val="002A674A"/>
    <w:rsid w:val="002A6DD2"/>
    <w:rsid w:val="002A6F74"/>
    <w:rsid w:val="002A732C"/>
    <w:rsid w:val="002A733B"/>
    <w:rsid w:val="002A79B4"/>
    <w:rsid w:val="002A7A1C"/>
    <w:rsid w:val="002A7A6A"/>
    <w:rsid w:val="002A7AB4"/>
    <w:rsid w:val="002A7B72"/>
    <w:rsid w:val="002A7CF6"/>
    <w:rsid w:val="002A7EF2"/>
    <w:rsid w:val="002B033D"/>
    <w:rsid w:val="002B07BF"/>
    <w:rsid w:val="002B0805"/>
    <w:rsid w:val="002B0971"/>
    <w:rsid w:val="002B0C99"/>
    <w:rsid w:val="002B0D68"/>
    <w:rsid w:val="002B0EDA"/>
    <w:rsid w:val="002B10F9"/>
    <w:rsid w:val="002B147E"/>
    <w:rsid w:val="002B19C7"/>
    <w:rsid w:val="002B1E71"/>
    <w:rsid w:val="002B21D6"/>
    <w:rsid w:val="002B2230"/>
    <w:rsid w:val="002B227D"/>
    <w:rsid w:val="002B25F7"/>
    <w:rsid w:val="002B27D9"/>
    <w:rsid w:val="002B2BA0"/>
    <w:rsid w:val="002B2C92"/>
    <w:rsid w:val="002B2F85"/>
    <w:rsid w:val="002B3081"/>
    <w:rsid w:val="002B3158"/>
    <w:rsid w:val="002B318B"/>
    <w:rsid w:val="002B32BC"/>
    <w:rsid w:val="002B340B"/>
    <w:rsid w:val="002B34AE"/>
    <w:rsid w:val="002B3570"/>
    <w:rsid w:val="002B3586"/>
    <w:rsid w:val="002B3718"/>
    <w:rsid w:val="002B39AF"/>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ADE"/>
    <w:rsid w:val="002C0CC0"/>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892"/>
    <w:rsid w:val="002C5A6B"/>
    <w:rsid w:val="002C5EAF"/>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262"/>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4CD"/>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DE8"/>
    <w:rsid w:val="002E5E82"/>
    <w:rsid w:val="002E634A"/>
    <w:rsid w:val="002E679D"/>
    <w:rsid w:val="002E6C98"/>
    <w:rsid w:val="002E6CE4"/>
    <w:rsid w:val="002E6D1F"/>
    <w:rsid w:val="002E7321"/>
    <w:rsid w:val="002E74F2"/>
    <w:rsid w:val="002E7609"/>
    <w:rsid w:val="002E7894"/>
    <w:rsid w:val="002E7BB2"/>
    <w:rsid w:val="002E7C5F"/>
    <w:rsid w:val="002E7FC3"/>
    <w:rsid w:val="002E7FD8"/>
    <w:rsid w:val="002F0045"/>
    <w:rsid w:val="002F00F0"/>
    <w:rsid w:val="002F025B"/>
    <w:rsid w:val="002F0292"/>
    <w:rsid w:val="002F0684"/>
    <w:rsid w:val="002F06BE"/>
    <w:rsid w:val="002F09AE"/>
    <w:rsid w:val="002F0ADB"/>
    <w:rsid w:val="002F0CAE"/>
    <w:rsid w:val="002F0E90"/>
    <w:rsid w:val="002F1026"/>
    <w:rsid w:val="002F17A3"/>
    <w:rsid w:val="002F1956"/>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18A"/>
    <w:rsid w:val="002F7305"/>
    <w:rsid w:val="002F780F"/>
    <w:rsid w:val="002F7975"/>
    <w:rsid w:val="002F7B6D"/>
    <w:rsid w:val="002F7BF8"/>
    <w:rsid w:val="002F7D38"/>
    <w:rsid w:val="002F7D48"/>
    <w:rsid w:val="002F7EC5"/>
    <w:rsid w:val="002F7F95"/>
    <w:rsid w:val="0030017E"/>
    <w:rsid w:val="003003AD"/>
    <w:rsid w:val="003004BF"/>
    <w:rsid w:val="003004CC"/>
    <w:rsid w:val="00300AAD"/>
    <w:rsid w:val="00300AEF"/>
    <w:rsid w:val="003011C0"/>
    <w:rsid w:val="003012B7"/>
    <w:rsid w:val="0030167B"/>
    <w:rsid w:val="0030196D"/>
    <w:rsid w:val="003019F6"/>
    <w:rsid w:val="00301A98"/>
    <w:rsid w:val="00301EE4"/>
    <w:rsid w:val="00302144"/>
    <w:rsid w:val="00302239"/>
    <w:rsid w:val="003024AF"/>
    <w:rsid w:val="003024DE"/>
    <w:rsid w:val="00302701"/>
    <w:rsid w:val="00302739"/>
    <w:rsid w:val="00303115"/>
    <w:rsid w:val="003033B1"/>
    <w:rsid w:val="003034FC"/>
    <w:rsid w:val="0030361B"/>
    <w:rsid w:val="003039EA"/>
    <w:rsid w:val="00303C07"/>
    <w:rsid w:val="00303FB7"/>
    <w:rsid w:val="00304061"/>
    <w:rsid w:val="00304373"/>
    <w:rsid w:val="00304549"/>
    <w:rsid w:val="00304A67"/>
    <w:rsid w:val="00304AC5"/>
    <w:rsid w:val="00304BB6"/>
    <w:rsid w:val="00304FCA"/>
    <w:rsid w:val="00305410"/>
    <w:rsid w:val="00305B65"/>
    <w:rsid w:val="00305EFA"/>
    <w:rsid w:val="00306079"/>
    <w:rsid w:val="003064B4"/>
    <w:rsid w:val="003065FB"/>
    <w:rsid w:val="003067F3"/>
    <w:rsid w:val="003068F4"/>
    <w:rsid w:val="00306BD9"/>
    <w:rsid w:val="00306C20"/>
    <w:rsid w:val="00306D5C"/>
    <w:rsid w:val="00306E6E"/>
    <w:rsid w:val="003072A9"/>
    <w:rsid w:val="00307356"/>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1D1B"/>
    <w:rsid w:val="003121B8"/>
    <w:rsid w:val="0031226C"/>
    <w:rsid w:val="00312567"/>
    <w:rsid w:val="00312AD7"/>
    <w:rsid w:val="00313798"/>
    <w:rsid w:val="003137A0"/>
    <w:rsid w:val="003137ED"/>
    <w:rsid w:val="00313AC4"/>
    <w:rsid w:val="00313C1F"/>
    <w:rsid w:val="00313C4F"/>
    <w:rsid w:val="00313EE1"/>
    <w:rsid w:val="003141C2"/>
    <w:rsid w:val="00314629"/>
    <w:rsid w:val="00314B31"/>
    <w:rsid w:val="00314F8B"/>
    <w:rsid w:val="0031506F"/>
    <w:rsid w:val="0031599D"/>
    <w:rsid w:val="00315B92"/>
    <w:rsid w:val="00315F72"/>
    <w:rsid w:val="0031601F"/>
    <w:rsid w:val="00316072"/>
    <w:rsid w:val="00316265"/>
    <w:rsid w:val="003168E2"/>
    <w:rsid w:val="00316BF5"/>
    <w:rsid w:val="00316C58"/>
    <w:rsid w:val="00316E46"/>
    <w:rsid w:val="00316F92"/>
    <w:rsid w:val="00317050"/>
    <w:rsid w:val="003170C9"/>
    <w:rsid w:val="003174DD"/>
    <w:rsid w:val="00317884"/>
    <w:rsid w:val="003200D5"/>
    <w:rsid w:val="003200E7"/>
    <w:rsid w:val="003201CE"/>
    <w:rsid w:val="003201E5"/>
    <w:rsid w:val="00320A59"/>
    <w:rsid w:val="00320B1B"/>
    <w:rsid w:val="0032172E"/>
    <w:rsid w:val="00321822"/>
    <w:rsid w:val="00321B02"/>
    <w:rsid w:val="003222E4"/>
    <w:rsid w:val="00322352"/>
    <w:rsid w:val="00322545"/>
    <w:rsid w:val="003225C8"/>
    <w:rsid w:val="00322647"/>
    <w:rsid w:val="00322751"/>
    <w:rsid w:val="00322A6A"/>
    <w:rsid w:val="00322BC3"/>
    <w:rsid w:val="00322E3B"/>
    <w:rsid w:val="0032313E"/>
    <w:rsid w:val="0032336C"/>
    <w:rsid w:val="003234EF"/>
    <w:rsid w:val="003235BA"/>
    <w:rsid w:val="00323FAD"/>
    <w:rsid w:val="003245E6"/>
    <w:rsid w:val="003246E3"/>
    <w:rsid w:val="00324731"/>
    <w:rsid w:val="003249F8"/>
    <w:rsid w:val="00324E09"/>
    <w:rsid w:val="00324EA0"/>
    <w:rsid w:val="00325319"/>
    <w:rsid w:val="003256B5"/>
    <w:rsid w:val="00325CB5"/>
    <w:rsid w:val="003260B3"/>
    <w:rsid w:val="003260C1"/>
    <w:rsid w:val="0032649F"/>
    <w:rsid w:val="003264E8"/>
    <w:rsid w:val="0032661F"/>
    <w:rsid w:val="003268E2"/>
    <w:rsid w:val="0032695B"/>
    <w:rsid w:val="00326BBA"/>
    <w:rsid w:val="003271E3"/>
    <w:rsid w:val="003272D0"/>
    <w:rsid w:val="003273DE"/>
    <w:rsid w:val="00327470"/>
    <w:rsid w:val="003278C7"/>
    <w:rsid w:val="0032793B"/>
    <w:rsid w:val="00327AD0"/>
    <w:rsid w:val="00327AEA"/>
    <w:rsid w:val="003308C4"/>
    <w:rsid w:val="00330941"/>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3BB9"/>
    <w:rsid w:val="0033443F"/>
    <w:rsid w:val="00334AAB"/>
    <w:rsid w:val="00335250"/>
    <w:rsid w:val="00335513"/>
    <w:rsid w:val="00335664"/>
    <w:rsid w:val="0033592C"/>
    <w:rsid w:val="00335C5E"/>
    <w:rsid w:val="00335DF1"/>
    <w:rsid w:val="00335E2A"/>
    <w:rsid w:val="00336225"/>
    <w:rsid w:val="003366FE"/>
    <w:rsid w:val="00336780"/>
    <w:rsid w:val="003367C5"/>
    <w:rsid w:val="00336A34"/>
    <w:rsid w:val="00336D83"/>
    <w:rsid w:val="00336E1A"/>
    <w:rsid w:val="003370D3"/>
    <w:rsid w:val="0033732B"/>
    <w:rsid w:val="003376CF"/>
    <w:rsid w:val="00337C71"/>
    <w:rsid w:val="00340450"/>
    <w:rsid w:val="00340571"/>
    <w:rsid w:val="00340A6D"/>
    <w:rsid w:val="00340D9C"/>
    <w:rsid w:val="00340E16"/>
    <w:rsid w:val="00340E58"/>
    <w:rsid w:val="00341087"/>
    <w:rsid w:val="003411D5"/>
    <w:rsid w:val="00341412"/>
    <w:rsid w:val="00341CDF"/>
    <w:rsid w:val="003422A6"/>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35D"/>
    <w:rsid w:val="0034745C"/>
    <w:rsid w:val="00347B9B"/>
    <w:rsid w:val="00347F2E"/>
    <w:rsid w:val="0035010C"/>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B99"/>
    <w:rsid w:val="00351C98"/>
    <w:rsid w:val="00351D57"/>
    <w:rsid w:val="0035216E"/>
    <w:rsid w:val="00352600"/>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4DE"/>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77"/>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9BC"/>
    <w:rsid w:val="00373B2A"/>
    <w:rsid w:val="00373E10"/>
    <w:rsid w:val="00373F2C"/>
    <w:rsid w:val="0037406C"/>
    <w:rsid w:val="003741D2"/>
    <w:rsid w:val="003744CB"/>
    <w:rsid w:val="00374626"/>
    <w:rsid w:val="00374804"/>
    <w:rsid w:val="0037495B"/>
    <w:rsid w:val="00374A00"/>
    <w:rsid w:val="00374C6F"/>
    <w:rsid w:val="00374E17"/>
    <w:rsid w:val="00374F06"/>
    <w:rsid w:val="00374F99"/>
    <w:rsid w:val="00375AE6"/>
    <w:rsid w:val="00375FFC"/>
    <w:rsid w:val="003760A2"/>
    <w:rsid w:val="003761AF"/>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201"/>
    <w:rsid w:val="00381685"/>
    <w:rsid w:val="003818CD"/>
    <w:rsid w:val="00381FC4"/>
    <w:rsid w:val="003821E7"/>
    <w:rsid w:val="00382700"/>
    <w:rsid w:val="003827F2"/>
    <w:rsid w:val="00382903"/>
    <w:rsid w:val="003831FE"/>
    <w:rsid w:val="00383483"/>
    <w:rsid w:val="00383C38"/>
    <w:rsid w:val="00383D4B"/>
    <w:rsid w:val="00383DDB"/>
    <w:rsid w:val="003842A8"/>
    <w:rsid w:val="00384534"/>
    <w:rsid w:val="003848D9"/>
    <w:rsid w:val="00385192"/>
    <w:rsid w:val="003852CC"/>
    <w:rsid w:val="0038556E"/>
    <w:rsid w:val="0038577C"/>
    <w:rsid w:val="00385823"/>
    <w:rsid w:val="00385A16"/>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7D7"/>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B92"/>
    <w:rsid w:val="003960D5"/>
    <w:rsid w:val="0039610F"/>
    <w:rsid w:val="0039665F"/>
    <w:rsid w:val="00397682"/>
    <w:rsid w:val="003978B8"/>
    <w:rsid w:val="00397AEB"/>
    <w:rsid w:val="00397B96"/>
    <w:rsid w:val="00397C89"/>
    <w:rsid w:val="00397F16"/>
    <w:rsid w:val="003A0091"/>
    <w:rsid w:val="003A0311"/>
    <w:rsid w:val="003A0322"/>
    <w:rsid w:val="003A06BA"/>
    <w:rsid w:val="003A0736"/>
    <w:rsid w:val="003A07F5"/>
    <w:rsid w:val="003A1135"/>
    <w:rsid w:val="003A1341"/>
    <w:rsid w:val="003A162C"/>
    <w:rsid w:val="003A19E0"/>
    <w:rsid w:val="003A1A9C"/>
    <w:rsid w:val="003A1C38"/>
    <w:rsid w:val="003A1C59"/>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7B2"/>
    <w:rsid w:val="003A5898"/>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CC2"/>
    <w:rsid w:val="003B21B1"/>
    <w:rsid w:val="003B2496"/>
    <w:rsid w:val="003B2672"/>
    <w:rsid w:val="003B2AB9"/>
    <w:rsid w:val="003B2B79"/>
    <w:rsid w:val="003B2DAD"/>
    <w:rsid w:val="003B2DB4"/>
    <w:rsid w:val="003B2FCB"/>
    <w:rsid w:val="003B3435"/>
    <w:rsid w:val="003B36AB"/>
    <w:rsid w:val="003B3FEE"/>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60B"/>
    <w:rsid w:val="003C0759"/>
    <w:rsid w:val="003C07D7"/>
    <w:rsid w:val="003C0985"/>
    <w:rsid w:val="003C0D37"/>
    <w:rsid w:val="003C131A"/>
    <w:rsid w:val="003C1AB0"/>
    <w:rsid w:val="003C1B5D"/>
    <w:rsid w:val="003C1EC9"/>
    <w:rsid w:val="003C29EF"/>
    <w:rsid w:val="003C2C9D"/>
    <w:rsid w:val="003C2CF1"/>
    <w:rsid w:val="003C3B73"/>
    <w:rsid w:val="003C3EF9"/>
    <w:rsid w:val="003C412E"/>
    <w:rsid w:val="003C4250"/>
    <w:rsid w:val="003C46A9"/>
    <w:rsid w:val="003C4952"/>
    <w:rsid w:val="003C4CE0"/>
    <w:rsid w:val="003C4D16"/>
    <w:rsid w:val="003C4D8C"/>
    <w:rsid w:val="003C4E25"/>
    <w:rsid w:val="003C4F25"/>
    <w:rsid w:val="003C5280"/>
    <w:rsid w:val="003C5635"/>
    <w:rsid w:val="003C6448"/>
    <w:rsid w:val="003C6580"/>
    <w:rsid w:val="003C689E"/>
    <w:rsid w:val="003C6FA0"/>
    <w:rsid w:val="003C706A"/>
    <w:rsid w:val="003C7093"/>
    <w:rsid w:val="003C7459"/>
    <w:rsid w:val="003C78C0"/>
    <w:rsid w:val="003C79A4"/>
    <w:rsid w:val="003C7D6A"/>
    <w:rsid w:val="003D0332"/>
    <w:rsid w:val="003D07C3"/>
    <w:rsid w:val="003D09DA"/>
    <w:rsid w:val="003D0A97"/>
    <w:rsid w:val="003D0CF4"/>
    <w:rsid w:val="003D0D75"/>
    <w:rsid w:val="003D0E68"/>
    <w:rsid w:val="003D1294"/>
    <w:rsid w:val="003D1910"/>
    <w:rsid w:val="003D1AB6"/>
    <w:rsid w:val="003D2050"/>
    <w:rsid w:val="003D2339"/>
    <w:rsid w:val="003D26AA"/>
    <w:rsid w:val="003D29B6"/>
    <w:rsid w:val="003D2A2B"/>
    <w:rsid w:val="003D2EC6"/>
    <w:rsid w:val="003D30F8"/>
    <w:rsid w:val="003D33C2"/>
    <w:rsid w:val="003D39A6"/>
    <w:rsid w:val="003D3C72"/>
    <w:rsid w:val="003D40DE"/>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6ECF"/>
    <w:rsid w:val="003D7179"/>
    <w:rsid w:val="003D7192"/>
    <w:rsid w:val="003D76D6"/>
    <w:rsid w:val="003D78AB"/>
    <w:rsid w:val="003D79E8"/>
    <w:rsid w:val="003D7DAF"/>
    <w:rsid w:val="003D7EF6"/>
    <w:rsid w:val="003E0385"/>
    <w:rsid w:val="003E089F"/>
    <w:rsid w:val="003E0ADB"/>
    <w:rsid w:val="003E0CE4"/>
    <w:rsid w:val="003E122B"/>
    <w:rsid w:val="003E1304"/>
    <w:rsid w:val="003E13F6"/>
    <w:rsid w:val="003E1748"/>
    <w:rsid w:val="003E1CF4"/>
    <w:rsid w:val="003E1F4C"/>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A6C"/>
    <w:rsid w:val="003E4CDB"/>
    <w:rsid w:val="003E52EB"/>
    <w:rsid w:val="003E5644"/>
    <w:rsid w:val="003E565A"/>
    <w:rsid w:val="003E5B74"/>
    <w:rsid w:val="003E5DE2"/>
    <w:rsid w:val="003E60CE"/>
    <w:rsid w:val="003E6428"/>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1EB5"/>
    <w:rsid w:val="003F20E2"/>
    <w:rsid w:val="003F2244"/>
    <w:rsid w:val="003F22F2"/>
    <w:rsid w:val="003F23A7"/>
    <w:rsid w:val="003F2564"/>
    <w:rsid w:val="003F2624"/>
    <w:rsid w:val="003F2711"/>
    <w:rsid w:val="003F2A56"/>
    <w:rsid w:val="003F2CB0"/>
    <w:rsid w:val="003F362F"/>
    <w:rsid w:val="003F36F0"/>
    <w:rsid w:val="003F3865"/>
    <w:rsid w:val="003F3A77"/>
    <w:rsid w:val="003F3FEB"/>
    <w:rsid w:val="003F477D"/>
    <w:rsid w:val="003F4933"/>
    <w:rsid w:val="003F4977"/>
    <w:rsid w:val="003F4D4A"/>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BF1"/>
    <w:rsid w:val="003F7DFF"/>
    <w:rsid w:val="0040015E"/>
    <w:rsid w:val="00400427"/>
    <w:rsid w:val="00400930"/>
    <w:rsid w:val="00400B43"/>
    <w:rsid w:val="00400C85"/>
    <w:rsid w:val="004010CF"/>
    <w:rsid w:val="00401175"/>
    <w:rsid w:val="004012FA"/>
    <w:rsid w:val="004017C6"/>
    <w:rsid w:val="00401BBE"/>
    <w:rsid w:val="00402355"/>
    <w:rsid w:val="004024AB"/>
    <w:rsid w:val="00402B23"/>
    <w:rsid w:val="00402F2C"/>
    <w:rsid w:val="0040303D"/>
    <w:rsid w:val="004030DA"/>
    <w:rsid w:val="0040379F"/>
    <w:rsid w:val="00403805"/>
    <w:rsid w:val="00403824"/>
    <w:rsid w:val="00403891"/>
    <w:rsid w:val="00403E3B"/>
    <w:rsid w:val="00403ED8"/>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627"/>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224"/>
    <w:rsid w:val="004156C1"/>
    <w:rsid w:val="0041577E"/>
    <w:rsid w:val="004157F6"/>
    <w:rsid w:val="004159D3"/>
    <w:rsid w:val="00415A14"/>
    <w:rsid w:val="0041616C"/>
    <w:rsid w:val="004163D3"/>
    <w:rsid w:val="00416957"/>
    <w:rsid w:val="00416965"/>
    <w:rsid w:val="00416A66"/>
    <w:rsid w:val="00416B16"/>
    <w:rsid w:val="00416C3B"/>
    <w:rsid w:val="00416D41"/>
    <w:rsid w:val="00416DCB"/>
    <w:rsid w:val="0041718F"/>
    <w:rsid w:val="00417678"/>
    <w:rsid w:val="004176D1"/>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9C8"/>
    <w:rsid w:val="00421EC5"/>
    <w:rsid w:val="00422252"/>
    <w:rsid w:val="004222BF"/>
    <w:rsid w:val="00422399"/>
    <w:rsid w:val="004228B8"/>
    <w:rsid w:val="00422A01"/>
    <w:rsid w:val="00422DB5"/>
    <w:rsid w:val="00422DE5"/>
    <w:rsid w:val="0042307B"/>
    <w:rsid w:val="00423326"/>
    <w:rsid w:val="0042351C"/>
    <w:rsid w:val="004237CC"/>
    <w:rsid w:val="00424652"/>
    <w:rsid w:val="00424E5F"/>
    <w:rsid w:val="004250E7"/>
    <w:rsid w:val="004258D1"/>
    <w:rsid w:val="00425C97"/>
    <w:rsid w:val="00425E05"/>
    <w:rsid w:val="00425FFD"/>
    <w:rsid w:val="004262F8"/>
    <w:rsid w:val="00426442"/>
    <w:rsid w:val="0042654A"/>
    <w:rsid w:val="004266D4"/>
    <w:rsid w:val="004267EE"/>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CB3"/>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695"/>
    <w:rsid w:val="00436A3B"/>
    <w:rsid w:val="00436CF4"/>
    <w:rsid w:val="00436EE0"/>
    <w:rsid w:val="00436FAD"/>
    <w:rsid w:val="00437027"/>
    <w:rsid w:val="00437064"/>
    <w:rsid w:val="004371AB"/>
    <w:rsid w:val="004372BE"/>
    <w:rsid w:val="0043771E"/>
    <w:rsid w:val="00437B07"/>
    <w:rsid w:val="004400D5"/>
    <w:rsid w:val="004402A7"/>
    <w:rsid w:val="0044035D"/>
    <w:rsid w:val="0044037A"/>
    <w:rsid w:val="00440465"/>
    <w:rsid w:val="00440565"/>
    <w:rsid w:val="004407A9"/>
    <w:rsid w:val="00440EA5"/>
    <w:rsid w:val="00441131"/>
    <w:rsid w:val="0044131C"/>
    <w:rsid w:val="0044142F"/>
    <w:rsid w:val="004421A2"/>
    <w:rsid w:val="004424E3"/>
    <w:rsid w:val="004425C2"/>
    <w:rsid w:val="004426F3"/>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EA"/>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7B8"/>
    <w:rsid w:val="00450D3B"/>
    <w:rsid w:val="00450F2C"/>
    <w:rsid w:val="00450FAA"/>
    <w:rsid w:val="00450FB9"/>
    <w:rsid w:val="004518D5"/>
    <w:rsid w:val="004519BF"/>
    <w:rsid w:val="00451A20"/>
    <w:rsid w:val="00451B06"/>
    <w:rsid w:val="00451BEB"/>
    <w:rsid w:val="0045212B"/>
    <w:rsid w:val="004527C0"/>
    <w:rsid w:val="004529D0"/>
    <w:rsid w:val="00452D48"/>
    <w:rsid w:val="00453402"/>
    <w:rsid w:val="0045340A"/>
    <w:rsid w:val="00453871"/>
    <w:rsid w:val="00453DEF"/>
    <w:rsid w:val="00454220"/>
    <w:rsid w:val="004543E4"/>
    <w:rsid w:val="004544A3"/>
    <w:rsid w:val="004548E5"/>
    <w:rsid w:val="00454DC5"/>
    <w:rsid w:val="00454F08"/>
    <w:rsid w:val="00455105"/>
    <w:rsid w:val="004559BE"/>
    <w:rsid w:val="00455C09"/>
    <w:rsid w:val="00456114"/>
    <w:rsid w:val="00456782"/>
    <w:rsid w:val="00456971"/>
    <w:rsid w:val="00456B9B"/>
    <w:rsid w:val="00457026"/>
    <w:rsid w:val="00457074"/>
    <w:rsid w:val="004571A8"/>
    <w:rsid w:val="00457390"/>
    <w:rsid w:val="0045742D"/>
    <w:rsid w:val="00457680"/>
    <w:rsid w:val="00457719"/>
    <w:rsid w:val="0045787E"/>
    <w:rsid w:val="004578EF"/>
    <w:rsid w:val="00457918"/>
    <w:rsid w:val="00457BAC"/>
    <w:rsid w:val="00457C5E"/>
    <w:rsid w:val="00457F04"/>
    <w:rsid w:val="00457F98"/>
    <w:rsid w:val="0046026D"/>
    <w:rsid w:val="0046027A"/>
    <w:rsid w:val="004602AA"/>
    <w:rsid w:val="00460300"/>
    <w:rsid w:val="004605CC"/>
    <w:rsid w:val="0046072D"/>
    <w:rsid w:val="00460921"/>
    <w:rsid w:val="00460958"/>
    <w:rsid w:val="00460A1E"/>
    <w:rsid w:val="00460BEA"/>
    <w:rsid w:val="00460BF4"/>
    <w:rsid w:val="00460F31"/>
    <w:rsid w:val="00460F67"/>
    <w:rsid w:val="0046110A"/>
    <w:rsid w:val="004612C8"/>
    <w:rsid w:val="004614A1"/>
    <w:rsid w:val="0046164D"/>
    <w:rsid w:val="004616E5"/>
    <w:rsid w:val="004616FF"/>
    <w:rsid w:val="004617A0"/>
    <w:rsid w:val="0046194F"/>
    <w:rsid w:val="00461C00"/>
    <w:rsid w:val="00461C7F"/>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0F2"/>
    <w:rsid w:val="00465461"/>
    <w:rsid w:val="00465467"/>
    <w:rsid w:val="00465573"/>
    <w:rsid w:val="004658C3"/>
    <w:rsid w:val="00465E4D"/>
    <w:rsid w:val="00465EB3"/>
    <w:rsid w:val="00466260"/>
    <w:rsid w:val="004662E3"/>
    <w:rsid w:val="0046645E"/>
    <w:rsid w:val="004666A6"/>
    <w:rsid w:val="004666EC"/>
    <w:rsid w:val="0046680F"/>
    <w:rsid w:val="00466F18"/>
    <w:rsid w:val="00467011"/>
    <w:rsid w:val="004673FA"/>
    <w:rsid w:val="00467838"/>
    <w:rsid w:val="004679E6"/>
    <w:rsid w:val="00467A44"/>
    <w:rsid w:val="00467AD9"/>
    <w:rsid w:val="0047041E"/>
    <w:rsid w:val="00470580"/>
    <w:rsid w:val="00470750"/>
    <w:rsid w:val="00470893"/>
    <w:rsid w:val="004708F7"/>
    <w:rsid w:val="00470CD8"/>
    <w:rsid w:val="00470D7E"/>
    <w:rsid w:val="00470E35"/>
    <w:rsid w:val="0047166D"/>
    <w:rsid w:val="004717D8"/>
    <w:rsid w:val="00471856"/>
    <w:rsid w:val="004718FD"/>
    <w:rsid w:val="004719A1"/>
    <w:rsid w:val="00471B31"/>
    <w:rsid w:val="00471DB0"/>
    <w:rsid w:val="00471E77"/>
    <w:rsid w:val="00471EAE"/>
    <w:rsid w:val="00471ED6"/>
    <w:rsid w:val="00471F3B"/>
    <w:rsid w:val="00471FAB"/>
    <w:rsid w:val="00471FF6"/>
    <w:rsid w:val="004720E5"/>
    <w:rsid w:val="0047293E"/>
    <w:rsid w:val="00472A35"/>
    <w:rsid w:val="00472ACB"/>
    <w:rsid w:val="004739BD"/>
    <w:rsid w:val="00473D2D"/>
    <w:rsid w:val="00473EBF"/>
    <w:rsid w:val="00473F5F"/>
    <w:rsid w:val="004740D7"/>
    <w:rsid w:val="0047410D"/>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74"/>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0D2"/>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5D3"/>
    <w:rsid w:val="00490649"/>
    <w:rsid w:val="0049093B"/>
    <w:rsid w:val="00490B2C"/>
    <w:rsid w:val="00490E94"/>
    <w:rsid w:val="00490EE3"/>
    <w:rsid w:val="004913DF"/>
    <w:rsid w:val="0049143D"/>
    <w:rsid w:val="004915F6"/>
    <w:rsid w:val="00491742"/>
    <w:rsid w:val="004918A0"/>
    <w:rsid w:val="00491B91"/>
    <w:rsid w:val="00491E58"/>
    <w:rsid w:val="004924E5"/>
    <w:rsid w:val="004925B2"/>
    <w:rsid w:val="00492619"/>
    <w:rsid w:val="004927E4"/>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8C7"/>
    <w:rsid w:val="00496BEF"/>
    <w:rsid w:val="00496DA1"/>
    <w:rsid w:val="0049792C"/>
    <w:rsid w:val="004979BD"/>
    <w:rsid w:val="004A01E1"/>
    <w:rsid w:val="004A03E6"/>
    <w:rsid w:val="004A0C3C"/>
    <w:rsid w:val="004A0E00"/>
    <w:rsid w:val="004A0EC5"/>
    <w:rsid w:val="004A15F7"/>
    <w:rsid w:val="004A1600"/>
    <w:rsid w:val="004A1B20"/>
    <w:rsid w:val="004A1CF3"/>
    <w:rsid w:val="004A1E0D"/>
    <w:rsid w:val="004A1F24"/>
    <w:rsid w:val="004A201F"/>
    <w:rsid w:val="004A2299"/>
    <w:rsid w:val="004A23B8"/>
    <w:rsid w:val="004A23C0"/>
    <w:rsid w:val="004A23C4"/>
    <w:rsid w:val="004A2689"/>
    <w:rsid w:val="004A28D4"/>
    <w:rsid w:val="004A2908"/>
    <w:rsid w:val="004A2B3D"/>
    <w:rsid w:val="004A2BE1"/>
    <w:rsid w:val="004A2E44"/>
    <w:rsid w:val="004A2E59"/>
    <w:rsid w:val="004A308E"/>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450"/>
    <w:rsid w:val="004B2565"/>
    <w:rsid w:val="004B2700"/>
    <w:rsid w:val="004B2B31"/>
    <w:rsid w:val="004B2C33"/>
    <w:rsid w:val="004B2CDB"/>
    <w:rsid w:val="004B304E"/>
    <w:rsid w:val="004B325D"/>
    <w:rsid w:val="004B339D"/>
    <w:rsid w:val="004B34EF"/>
    <w:rsid w:val="004B3567"/>
    <w:rsid w:val="004B35A1"/>
    <w:rsid w:val="004B35F5"/>
    <w:rsid w:val="004B3A5E"/>
    <w:rsid w:val="004B3C3F"/>
    <w:rsid w:val="004B3D43"/>
    <w:rsid w:val="004B453E"/>
    <w:rsid w:val="004B45A2"/>
    <w:rsid w:val="004B4634"/>
    <w:rsid w:val="004B471E"/>
    <w:rsid w:val="004B4A0F"/>
    <w:rsid w:val="004B4AA2"/>
    <w:rsid w:val="004B4C67"/>
    <w:rsid w:val="004B4D89"/>
    <w:rsid w:val="004B50E0"/>
    <w:rsid w:val="004B5139"/>
    <w:rsid w:val="004B518A"/>
    <w:rsid w:val="004B5370"/>
    <w:rsid w:val="004B55EC"/>
    <w:rsid w:val="004B5EA5"/>
    <w:rsid w:val="004B6301"/>
    <w:rsid w:val="004B656F"/>
    <w:rsid w:val="004B67B2"/>
    <w:rsid w:val="004B6FFB"/>
    <w:rsid w:val="004B795F"/>
    <w:rsid w:val="004B7BA5"/>
    <w:rsid w:val="004B7C7F"/>
    <w:rsid w:val="004C0346"/>
    <w:rsid w:val="004C03CC"/>
    <w:rsid w:val="004C0B5B"/>
    <w:rsid w:val="004C0F99"/>
    <w:rsid w:val="004C0FA3"/>
    <w:rsid w:val="004C102A"/>
    <w:rsid w:val="004C129B"/>
    <w:rsid w:val="004C130D"/>
    <w:rsid w:val="004C1355"/>
    <w:rsid w:val="004C1430"/>
    <w:rsid w:val="004C1624"/>
    <w:rsid w:val="004C1991"/>
    <w:rsid w:val="004C1FDC"/>
    <w:rsid w:val="004C2371"/>
    <w:rsid w:val="004C2BCB"/>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63D"/>
    <w:rsid w:val="004C7739"/>
    <w:rsid w:val="004C7BDF"/>
    <w:rsid w:val="004D00F4"/>
    <w:rsid w:val="004D0158"/>
    <w:rsid w:val="004D0200"/>
    <w:rsid w:val="004D02B7"/>
    <w:rsid w:val="004D09BA"/>
    <w:rsid w:val="004D0A0E"/>
    <w:rsid w:val="004D0C8F"/>
    <w:rsid w:val="004D0E42"/>
    <w:rsid w:val="004D1147"/>
    <w:rsid w:val="004D139C"/>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91D"/>
    <w:rsid w:val="004D3DB8"/>
    <w:rsid w:val="004D404F"/>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4FBE"/>
    <w:rsid w:val="004E53AE"/>
    <w:rsid w:val="004E5449"/>
    <w:rsid w:val="004E5BAB"/>
    <w:rsid w:val="004E5C61"/>
    <w:rsid w:val="004E5EC9"/>
    <w:rsid w:val="004E60A8"/>
    <w:rsid w:val="004E6158"/>
    <w:rsid w:val="004E6184"/>
    <w:rsid w:val="004E63C9"/>
    <w:rsid w:val="004E6474"/>
    <w:rsid w:val="004E6CEA"/>
    <w:rsid w:val="004E7449"/>
    <w:rsid w:val="004E7691"/>
    <w:rsid w:val="004E76A5"/>
    <w:rsid w:val="004E7B7F"/>
    <w:rsid w:val="004E7E45"/>
    <w:rsid w:val="004E7E7C"/>
    <w:rsid w:val="004E7F95"/>
    <w:rsid w:val="004F01B4"/>
    <w:rsid w:val="004F020A"/>
    <w:rsid w:val="004F0406"/>
    <w:rsid w:val="004F080C"/>
    <w:rsid w:val="004F0B88"/>
    <w:rsid w:val="004F0C82"/>
    <w:rsid w:val="004F1051"/>
    <w:rsid w:val="004F121E"/>
    <w:rsid w:val="004F133C"/>
    <w:rsid w:val="004F13D2"/>
    <w:rsid w:val="004F154E"/>
    <w:rsid w:val="004F1A00"/>
    <w:rsid w:val="004F1D32"/>
    <w:rsid w:val="004F1F6F"/>
    <w:rsid w:val="004F2179"/>
    <w:rsid w:val="004F23E0"/>
    <w:rsid w:val="004F2826"/>
    <w:rsid w:val="004F288E"/>
    <w:rsid w:val="004F2AA6"/>
    <w:rsid w:val="004F2B9C"/>
    <w:rsid w:val="004F2CCE"/>
    <w:rsid w:val="004F2D47"/>
    <w:rsid w:val="004F33A9"/>
    <w:rsid w:val="004F358E"/>
    <w:rsid w:val="004F359A"/>
    <w:rsid w:val="004F3AD1"/>
    <w:rsid w:val="004F3DD1"/>
    <w:rsid w:val="004F40F1"/>
    <w:rsid w:val="004F44E0"/>
    <w:rsid w:val="004F4760"/>
    <w:rsid w:val="004F4E53"/>
    <w:rsid w:val="004F4F81"/>
    <w:rsid w:val="004F58AB"/>
    <w:rsid w:val="004F5E2A"/>
    <w:rsid w:val="004F6302"/>
    <w:rsid w:val="004F64B1"/>
    <w:rsid w:val="004F6614"/>
    <w:rsid w:val="004F66FA"/>
    <w:rsid w:val="004F67A9"/>
    <w:rsid w:val="004F6AFE"/>
    <w:rsid w:val="004F6F20"/>
    <w:rsid w:val="004F7373"/>
    <w:rsid w:val="004F73A5"/>
    <w:rsid w:val="004F76A6"/>
    <w:rsid w:val="004F78C3"/>
    <w:rsid w:val="004F78E5"/>
    <w:rsid w:val="004F7BF4"/>
    <w:rsid w:val="004F7C51"/>
    <w:rsid w:val="004F7CE6"/>
    <w:rsid w:val="004F7F1A"/>
    <w:rsid w:val="005002C1"/>
    <w:rsid w:val="0050031C"/>
    <w:rsid w:val="005004F7"/>
    <w:rsid w:val="00500798"/>
    <w:rsid w:val="005007E7"/>
    <w:rsid w:val="00500957"/>
    <w:rsid w:val="00500A59"/>
    <w:rsid w:val="005012BB"/>
    <w:rsid w:val="0050132F"/>
    <w:rsid w:val="00501723"/>
    <w:rsid w:val="005018DA"/>
    <w:rsid w:val="00501A8C"/>
    <w:rsid w:val="00501F0D"/>
    <w:rsid w:val="00501FCD"/>
    <w:rsid w:val="00502902"/>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93B"/>
    <w:rsid w:val="00506950"/>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C3D"/>
    <w:rsid w:val="00510F6D"/>
    <w:rsid w:val="00511E67"/>
    <w:rsid w:val="00512158"/>
    <w:rsid w:val="00512182"/>
    <w:rsid w:val="00512747"/>
    <w:rsid w:val="005128FF"/>
    <w:rsid w:val="00512A11"/>
    <w:rsid w:val="00512F71"/>
    <w:rsid w:val="005132B5"/>
    <w:rsid w:val="005133A6"/>
    <w:rsid w:val="0051348F"/>
    <w:rsid w:val="0051367E"/>
    <w:rsid w:val="00513CB8"/>
    <w:rsid w:val="00513D9A"/>
    <w:rsid w:val="00513F8F"/>
    <w:rsid w:val="00514455"/>
    <w:rsid w:val="00514494"/>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17CFC"/>
    <w:rsid w:val="0052001B"/>
    <w:rsid w:val="005205C8"/>
    <w:rsid w:val="005206F7"/>
    <w:rsid w:val="0052140B"/>
    <w:rsid w:val="00521490"/>
    <w:rsid w:val="00521587"/>
    <w:rsid w:val="00521D65"/>
    <w:rsid w:val="00521DB1"/>
    <w:rsid w:val="0052217F"/>
    <w:rsid w:val="005221A4"/>
    <w:rsid w:val="00522383"/>
    <w:rsid w:val="005225D6"/>
    <w:rsid w:val="00523366"/>
    <w:rsid w:val="00523E18"/>
    <w:rsid w:val="00523F32"/>
    <w:rsid w:val="005241DC"/>
    <w:rsid w:val="0052422C"/>
    <w:rsid w:val="005244D5"/>
    <w:rsid w:val="00524545"/>
    <w:rsid w:val="005247A1"/>
    <w:rsid w:val="005248C4"/>
    <w:rsid w:val="00524AD1"/>
    <w:rsid w:val="00524CC4"/>
    <w:rsid w:val="00524E6A"/>
    <w:rsid w:val="005251DA"/>
    <w:rsid w:val="00525407"/>
    <w:rsid w:val="005254CD"/>
    <w:rsid w:val="005255A1"/>
    <w:rsid w:val="00525C75"/>
    <w:rsid w:val="00525EAA"/>
    <w:rsid w:val="00525F16"/>
    <w:rsid w:val="00525F71"/>
    <w:rsid w:val="0052610E"/>
    <w:rsid w:val="00526155"/>
    <w:rsid w:val="00526270"/>
    <w:rsid w:val="00526433"/>
    <w:rsid w:val="005269C2"/>
    <w:rsid w:val="00526C8A"/>
    <w:rsid w:val="00526D38"/>
    <w:rsid w:val="00526D7D"/>
    <w:rsid w:val="00527160"/>
    <w:rsid w:val="005273B6"/>
    <w:rsid w:val="00527489"/>
    <w:rsid w:val="005278B9"/>
    <w:rsid w:val="00527E84"/>
    <w:rsid w:val="0053000E"/>
    <w:rsid w:val="0053012B"/>
    <w:rsid w:val="005302D9"/>
    <w:rsid w:val="0053048E"/>
    <w:rsid w:val="005304B7"/>
    <w:rsid w:val="0053058D"/>
    <w:rsid w:val="00530AFD"/>
    <w:rsid w:val="00530C8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5DF"/>
    <w:rsid w:val="00533632"/>
    <w:rsid w:val="00533662"/>
    <w:rsid w:val="005338BD"/>
    <w:rsid w:val="0053394F"/>
    <w:rsid w:val="00533F6A"/>
    <w:rsid w:val="00534087"/>
    <w:rsid w:val="005347FB"/>
    <w:rsid w:val="0053480B"/>
    <w:rsid w:val="005349EB"/>
    <w:rsid w:val="00534AA6"/>
    <w:rsid w:val="00534C7A"/>
    <w:rsid w:val="00534C83"/>
    <w:rsid w:val="00534EBD"/>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0FEC"/>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12C"/>
    <w:rsid w:val="005462A4"/>
    <w:rsid w:val="00546310"/>
    <w:rsid w:val="0054667C"/>
    <w:rsid w:val="00546738"/>
    <w:rsid w:val="005467D6"/>
    <w:rsid w:val="00546942"/>
    <w:rsid w:val="00546A1B"/>
    <w:rsid w:val="00546ADD"/>
    <w:rsid w:val="00546B78"/>
    <w:rsid w:val="00547123"/>
    <w:rsid w:val="0054754D"/>
    <w:rsid w:val="00547BDF"/>
    <w:rsid w:val="00547FA0"/>
    <w:rsid w:val="00550125"/>
    <w:rsid w:val="005504D9"/>
    <w:rsid w:val="00550922"/>
    <w:rsid w:val="00550C80"/>
    <w:rsid w:val="00550D6F"/>
    <w:rsid w:val="00550E94"/>
    <w:rsid w:val="005511B1"/>
    <w:rsid w:val="00551E1E"/>
    <w:rsid w:val="00551E52"/>
    <w:rsid w:val="00552038"/>
    <w:rsid w:val="0055233E"/>
    <w:rsid w:val="005523DD"/>
    <w:rsid w:val="00552569"/>
    <w:rsid w:val="005526F2"/>
    <w:rsid w:val="00552DF7"/>
    <w:rsid w:val="00552FF4"/>
    <w:rsid w:val="0055390C"/>
    <w:rsid w:val="0055410A"/>
    <w:rsid w:val="005543AB"/>
    <w:rsid w:val="005547CB"/>
    <w:rsid w:val="00554C19"/>
    <w:rsid w:val="00554DF7"/>
    <w:rsid w:val="00554FF2"/>
    <w:rsid w:val="0055509E"/>
    <w:rsid w:val="00555675"/>
    <w:rsid w:val="005556CC"/>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62"/>
    <w:rsid w:val="00560AC9"/>
    <w:rsid w:val="00560DDA"/>
    <w:rsid w:val="00560EBB"/>
    <w:rsid w:val="00561250"/>
    <w:rsid w:val="0056134D"/>
    <w:rsid w:val="005617E8"/>
    <w:rsid w:val="00561A95"/>
    <w:rsid w:val="00561BF6"/>
    <w:rsid w:val="00561E4A"/>
    <w:rsid w:val="00561F9F"/>
    <w:rsid w:val="0056202B"/>
    <w:rsid w:val="005627AA"/>
    <w:rsid w:val="00562AD8"/>
    <w:rsid w:val="00562C2A"/>
    <w:rsid w:val="00562CDC"/>
    <w:rsid w:val="00563516"/>
    <w:rsid w:val="00563855"/>
    <w:rsid w:val="00563DD5"/>
    <w:rsid w:val="00563FD2"/>
    <w:rsid w:val="0056426E"/>
    <w:rsid w:val="0056434D"/>
    <w:rsid w:val="00564909"/>
    <w:rsid w:val="00565047"/>
    <w:rsid w:val="005651F7"/>
    <w:rsid w:val="005652EE"/>
    <w:rsid w:val="005655BE"/>
    <w:rsid w:val="00565679"/>
    <w:rsid w:val="00565E28"/>
    <w:rsid w:val="00565F7D"/>
    <w:rsid w:val="00566B83"/>
    <w:rsid w:val="00566C80"/>
    <w:rsid w:val="0056719E"/>
    <w:rsid w:val="005676C4"/>
    <w:rsid w:val="00570079"/>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CB2"/>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468"/>
    <w:rsid w:val="005777AC"/>
    <w:rsid w:val="005779FD"/>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773"/>
    <w:rsid w:val="005847AB"/>
    <w:rsid w:val="005847E6"/>
    <w:rsid w:val="00584EC4"/>
    <w:rsid w:val="005858A9"/>
    <w:rsid w:val="00585932"/>
    <w:rsid w:val="00585C3A"/>
    <w:rsid w:val="00585CBD"/>
    <w:rsid w:val="00585FF5"/>
    <w:rsid w:val="00586022"/>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458"/>
    <w:rsid w:val="0059059C"/>
    <w:rsid w:val="00590BF6"/>
    <w:rsid w:val="00590F25"/>
    <w:rsid w:val="00591214"/>
    <w:rsid w:val="00591777"/>
    <w:rsid w:val="00591B9C"/>
    <w:rsid w:val="00592160"/>
    <w:rsid w:val="005923AC"/>
    <w:rsid w:val="005923C9"/>
    <w:rsid w:val="00592503"/>
    <w:rsid w:val="0059284F"/>
    <w:rsid w:val="005928BF"/>
    <w:rsid w:val="005934BF"/>
    <w:rsid w:val="00593A7F"/>
    <w:rsid w:val="00593ADD"/>
    <w:rsid w:val="00593D6F"/>
    <w:rsid w:val="00594131"/>
    <w:rsid w:val="005943C6"/>
    <w:rsid w:val="00594E23"/>
    <w:rsid w:val="005954F2"/>
    <w:rsid w:val="00595777"/>
    <w:rsid w:val="005958BE"/>
    <w:rsid w:val="00595E99"/>
    <w:rsid w:val="00595FFB"/>
    <w:rsid w:val="00596063"/>
    <w:rsid w:val="00596283"/>
    <w:rsid w:val="00596308"/>
    <w:rsid w:val="00596702"/>
    <w:rsid w:val="005968C4"/>
    <w:rsid w:val="005968F0"/>
    <w:rsid w:val="00596A56"/>
    <w:rsid w:val="00596AEB"/>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78"/>
    <w:rsid w:val="005A28F0"/>
    <w:rsid w:val="005A29CF"/>
    <w:rsid w:val="005A2DD0"/>
    <w:rsid w:val="005A2F03"/>
    <w:rsid w:val="005A3040"/>
    <w:rsid w:val="005A320D"/>
    <w:rsid w:val="005A36E3"/>
    <w:rsid w:val="005A3A31"/>
    <w:rsid w:val="005A3B1E"/>
    <w:rsid w:val="005A3BDC"/>
    <w:rsid w:val="005A40D5"/>
    <w:rsid w:val="005A420B"/>
    <w:rsid w:val="005A440D"/>
    <w:rsid w:val="005A4999"/>
    <w:rsid w:val="005A4E38"/>
    <w:rsid w:val="005A50CE"/>
    <w:rsid w:val="005A51B6"/>
    <w:rsid w:val="005A578E"/>
    <w:rsid w:val="005A588D"/>
    <w:rsid w:val="005A59CF"/>
    <w:rsid w:val="005A62A6"/>
    <w:rsid w:val="005A6522"/>
    <w:rsid w:val="005A6A3A"/>
    <w:rsid w:val="005A6AAB"/>
    <w:rsid w:val="005A6B48"/>
    <w:rsid w:val="005A6EE0"/>
    <w:rsid w:val="005A6F61"/>
    <w:rsid w:val="005A6FA1"/>
    <w:rsid w:val="005A71E4"/>
    <w:rsid w:val="005A72EC"/>
    <w:rsid w:val="005A7D46"/>
    <w:rsid w:val="005A7E2E"/>
    <w:rsid w:val="005A7F50"/>
    <w:rsid w:val="005A7F72"/>
    <w:rsid w:val="005B009D"/>
    <w:rsid w:val="005B0529"/>
    <w:rsid w:val="005B0F23"/>
    <w:rsid w:val="005B13B6"/>
    <w:rsid w:val="005B1929"/>
    <w:rsid w:val="005B23F2"/>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2FA"/>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B7ED8"/>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86"/>
    <w:rsid w:val="005C41DC"/>
    <w:rsid w:val="005C4233"/>
    <w:rsid w:val="005C45F2"/>
    <w:rsid w:val="005C4B4D"/>
    <w:rsid w:val="005C4D30"/>
    <w:rsid w:val="005C4DE3"/>
    <w:rsid w:val="005C4EEB"/>
    <w:rsid w:val="005C5379"/>
    <w:rsid w:val="005C57AB"/>
    <w:rsid w:val="005C5849"/>
    <w:rsid w:val="005C5C19"/>
    <w:rsid w:val="005C6110"/>
    <w:rsid w:val="005C69C5"/>
    <w:rsid w:val="005C6E8B"/>
    <w:rsid w:val="005C6E93"/>
    <w:rsid w:val="005C6E94"/>
    <w:rsid w:val="005C6FD9"/>
    <w:rsid w:val="005C7340"/>
    <w:rsid w:val="005C7A54"/>
    <w:rsid w:val="005C7B16"/>
    <w:rsid w:val="005C7BA5"/>
    <w:rsid w:val="005C7CAD"/>
    <w:rsid w:val="005C7EF8"/>
    <w:rsid w:val="005D00ED"/>
    <w:rsid w:val="005D0102"/>
    <w:rsid w:val="005D02FA"/>
    <w:rsid w:val="005D047B"/>
    <w:rsid w:val="005D0790"/>
    <w:rsid w:val="005D0DE9"/>
    <w:rsid w:val="005D0E96"/>
    <w:rsid w:val="005D0F67"/>
    <w:rsid w:val="005D151C"/>
    <w:rsid w:val="005D1AE0"/>
    <w:rsid w:val="005D20FC"/>
    <w:rsid w:val="005D214D"/>
    <w:rsid w:val="005D241F"/>
    <w:rsid w:val="005D24A2"/>
    <w:rsid w:val="005D26D0"/>
    <w:rsid w:val="005D26D7"/>
    <w:rsid w:val="005D27F2"/>
    <w:rsid w:val="005D2A49"/>
    <w:rsid w:val="005D2B7E"/>
    <w:rsid w:val="005D2EE8"/>
    <w:rsid w:val="005D3069"/>
    <w:rsid w:val="005D31C7"/>
    <w:rsid w:val="005D31D3"/>
    <w:rsid w:val="005D35E3"/>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221"/>
    <w:rsid w:val="005E1385"/>
    <w:rsid w:val="005E1393"/>
    <w:rsid w:val="005E1A58"/>
    <w:rsid w:val="005E1C06"/>
    <w:rsid w:val="005E20C9"/>
    <w:rsid w:val="005E23D8"/>
    <w:rsid w:val="005E2980"/>
    <w:rsid w:val="005E2E2C"/>
    <w:rsid w:val="005E2F89"/>
    <w:rsid w:val="005E35FD"/>
    <w:rsid w:val="005E383F"/>
    <w:rsid w:val="005E39D1"/>
    <w:rsid w:val="005E41E2"/>
    <w:rsid w:val="005E43B0"/>
    <w:rsid w:val="005E48F7"/>
    <w:rsid w:val="005E4F80"/>
    <w:rsid w:val="005E4FBD"/>
    <w:rsid w:val="005E5009"/>
    <w:rsid w:val="005E5563"/>
    <w:rsid w:val="005E560C"/>
    <w:rsid w:val="005E5687"/>
    <w:rsid w:val="005E5783"/>
    <w:rsid w:val="005E580A"/>
    <w:rsid w:val="005E5F87"/>
    <w:rsid w:val="005E61F9"/>
    <w:rsid w:val="005E66F1"/>
    <w:rsid w:val="005E6762"/>
    <w:rsid w:val="005E6888"/>
    <w:rsid w:val="005E6AFB"/>
    <w:rsid w:val="005E6E6E"/>
    <w:rsid w:val="005E6EDE"/>
    <w:rsid w:val="005E6FDD"/>
    <w:rsid w:val="005E756E"/>
    <w:rsid w:val="005E7698"/>
    <w:rsid w:val="005E7747"/>
    <w:rsid w:val="005E794F"/>
    <w:rsid w:val="005E79EC"/>
    <w:rsid w:val="005F010A"/>
    <w:rsid w:val="005F031E"/>
    <w:rsid w:val="005F06AD"/>
    <w:rsid w:val="005F0B4C"/>
    <w:rsid w:val="005F0B53"/>
    <w:rsid w:val="005F0C46"/>
    <w:rsid w:val="005F0C56"/>
    <w:rsid w:val="005F0C80"/>
    <w:rsid w:val="005F1606"/>
    <w:rsid w:val="005F1674"/>
    <w:rsid w:val="005F1AF3"/>
    <w:rsid w:val="005F1C0B"/>
    <w:rsid w:val="005F1CE1"/>
    <w:rsid w:val="005F1FE4"/>
    <w:rsid w:val="005F28DA"/>
    <w:rsid w:val="005F2E3C"/>
    <w:rsid w:val="005F2EFA"/>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50F"/>
    <w:rsid w:val="005F660A"/>
    <w:rsid w:val="005F6697"/>
    <w:rsid w:val="005F66B5"/>
    <w:rsid w:val="005F6F9C"/>
    <w:rsid w:val="005F6FFC"/>
    <w:rsid w:val="005F7531"/>
    <w:rsid w:val="005F77C0"/>
    <w:rsid w:val="005F7F11"/>
    <w:rsid w:val="00600127"/>
    <w:rsid w:val="00600292"/>
    <w:rsid w:val="006003DD"/>
    <w:rsid w:val="006004D6"/>
    <w:rsid w:val="006004DE"/>
    <w:rsid w:val="00600657"/>
    <w:rsid w:val="0060091F"/>
    <w:rsid w:val="00600B14"/>
    <w:rsid w:val="00601072"/>
    <w:rsid w:val="0060144E"/>
    <w:rsid w:val="00601546"/>
    <w:rsid w:val="00601564"/>
    <w:rsid w:val="006015C5"/>
    <w:rsid w:val="00601754"/>
    <w:rsid w:val="00601B90"/>
    <w:rsid w:val="00601D4D"/>
    <w:rsid w:val="00601EF2"/>
    <w:rsid w:val="00601FCD"/>
    <w:rsid w:val="00602354"/>
    <w:rsid w:val="0060254B"/>
    <w:rsid w:val="00602646"/>
    <w:rsid w:val="0060268D"/>
    <w:rsid w:val="00603061"/>
    <w:rsid w:val="00603137"/>
    <w:rsid w:val="00603185"/>
    <w:rsid w:val="00603331"/>
    <w:rsid w:val="006039C5"/>
    <w:rsid w:val="00603B1B"/>
    <w:rsid w:val="00603B63"/>
    <w:rsid w:val="00603FF7"/>
    <w:rsid w:val="00604148"/>
    <w:rsid w:val="00604336"/>
    <w:rsid w:val="006043D7"/>
    <w:rsid w:val="00604528"/>
    <w:rsid w:val="00604594"/>
    <w:rsid w:val="00604708"/>
    <w:rsid w:val="00604795"/>
    <w:rsid w:val="00604AAE"/>
    <w:rsid w:val="00604CFF"/>
    <w:rsid w:val="00605207"/>
    <w:rsid w:val="00605299"/>
    <w:rsid w:val="00605338"/>
    <w:rsid w:val="00605344"/>
    <w:rsid w:val="00605399"/>
    <w:rsid w:val="006054EE"/>
    <w:rsid w:val="006055B2"/>
    <w:rsid w:val="0060591D"/>
    <w:rsid w:val="006059EC"/>
    <w:rsid w:val="00605B5D"/>
    <w:rsid w:val="00606D0C"/>
    <w:rsid w:val="00607039"/>
    <w:rsid w:val="0060731A"/>
    <w:rsid w:val="0060739F"/>
    <w:rsid w:val="006073CE"/>
    <w:rsid w:val="006073DE"/>
    <w:rsid w:val="006074B1"/>
    <w:rsid w:val="006075B3"/>
    <w:rsid w:val="006079D8"/>
    <w:rsid w:val="00607ADE"/>
    <w:rsid w:val="00607C08"/>
    <w:rsid w:val="00607E68"/>
    <w:rsid w:val="006102C6"/>
    <w:rsid w:val="006103F0"/>
    <w:rsid w:val="006104F9"/>
    <w:rsid w:val="00610648"/>
    <w:rsid w:val="00610818"/>
    <w:rsid w:val="006109EB"/>
    <w:rsid w:val="00610C00"/>
    <w:rsid w:val="00610F56"/>
    <w:rsid w:val="006113A9"/>
    <w:rsid w:val="00611E25"/>
    <w:rsid w:val="006128FF"/>
    <w:rsid w:val="0061293D"/>
    <w:rsid w:val="00612C24"/>
    <w:rsid w:val="00612C73"/>
    <w:rsid w:val="00612D3C"/>
    <w:rsid w:val="00612DB2"/>
    <w:rsid w:val="00613036"/>
    <w:rsid w:val="00613324"/>
    <w:rsid w:val="006134CE"/>
    <w:rsid w:val="006138D8"/>
    <w:rsid w:val="00613D19"/>
    <w:rsid w:val="00614064"/>
    <w:rsid w:val="006141D8"/>
    <w:rsid w:val="006144AB"/>
    <w:rsid w:val="00614B3C"/>
    <w:rsid w:val="00614CB2"/>
    <w:rsid w:val="00614CB4"/>
    <w:rsid w:val="00614D1E"/>
    <w:rsid w:val="0061524B"/>
    <w:rsid w:val="0061527C"/>
    <w:rsid w:val="00615624"/>
    <w:rsid w:val="0061565F"/>
    <w:rsid w:val="00615709"/>
    <w:rsid w:val="00615BDB"/>
    <w:rsid w:val="00615E6A"/>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5EC"/>
    <w:rsid w:val="0062286B"/>
    <w:rsid w:val="00623084"/>
    <w:rsid w:val="00623427"/>
    <w:rsid w:val="00623670"/>
    <w:rsid w:val="006239D5"/>
    <w:rsid w:val="00623EF3"/>
    <w:rsid w:val="0062437B"/>
    <w:rsid w:val="00624453"/>
    <w:rsid w:val="006245F2"/>
    <w:rsid w:val="0062482C"/>
    <w:rsid w:val="00624AFA"/>
    <w:rsid w:val="00624C6E"/>
    <w:rsid w:val="00624E0C"/>
    <w:rsid w:val="00624FB3"/>
    <w:rsid w:val="006253E7"/>
    <w:rsid w:val="006254D1"/>
    <w:rsid w:val="006254FC"/>
    <w:rsid w:val="006259DB"/>
    <w:rsid w:val="00625B24"/>
    <w:rsid w:val="00626216"/>
    <w:rsid w:val="00626416"/>
    <w:rsid w:val="0062657C"/>
    <w:rsid w:val="00626C25"/>
    <w:rsid w:val="00626E64"/>
    <w:rsid w:val="00626E96"/>
    <w:rsid w:val="0062713F"/>
    <w:rsid w:val="00627BA3"/>
    <w:rsid w:val="00627BF3"/>
    <w:rsid w:val="00627C39"/>
    <w:rsid w:val="00627E44"/>
    <w:rsid w:val="00630035"/>
    <w:rsid w:val="006300D7"/>
    <w:rsid w:val="00630350"/>
    <w:rsid w:val="006306E2"/>
    <w:rsid w:val="00631007"/>
    <w:rsid w:val="006311DA"/>
    <w:rsid w:val="00631826"/>
    <w:rsid w:val="00631C9F"/>
    <w:rsid w:val="00632029"/>
    <w:rsid w:val="00632090"/>
    <w:rsid w:val="0063241A"/>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075"/>
    <w:rsid w:val="00635210"/>
    <w:rsid w:val="006352E8"/>
    <w:rsid w:val="006356FE"/>
    <w:rsid w:val="006357C8"/>
    <w:rsid w:val="00635B01"/>
    <w:rsid w:val="00635B5B"/>
    <w:rsid w:val="00635D54"/>
    <w:rsid w:val="00635E1A"/>
    <w:rsid w:val="00635EDC"/>
    <w:rsid w:val="00635F56"/>
    <w:rsid w:val="00636094"/>
    <w:rsid w:val="006366EE"/>
    <w:rsid w:val="0063681F"/>
    <w:rsid w:val="006368D6"/>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DF6"/>
    <w:rsid w:val="00644E60"/>
    <w:rsid w:val="00644F77"/>
    <w:rsid w:val="006455A3"/>
    <w:rsid w:val="006457B7"/>
    <w:rsid w:val="00645D7C"/>
    <w:rsid w:val="00646037"/>
    <w:rsid w:val="006464DB"/>
    <w:rsid w:val="006465A6"/>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74"/>
    <w:rsid w:val="00654C81"/>
    <w:rsid w:val="00654C97"/>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82"/>
    <w:rsid w:val="006605DC"/>
    <w:rsid w:val="0066095D"/>
    <w:rsid w:val="006609E6"/>
    <w:rsid w:val="00660DAD"/>
    <w:rsid w:val="00660E73"/>
    <w:rsid w:val="00660EDA"/>
    <w:rsid w:val="00661446"/>
    <w:rsid w:val="00661636"/>
    <w:rsid w:val="006618F5"/>
    <w:rsid w:val="00661996"/>
    <w:rsid w:val="00661CC2"/>
    <w:rsid w:val="0066211E"/>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3C3"/>
    <w:rsid w:val="006654E8"/>
    <w:rsid w:val="0066568F"/>
    <w:rsid w:val="00665B19"/>
    <w:rsid w:val="00665CCE"/>
    <w:rsid w:val="00665D51"/>
    <w:rsid w:val="00665F87"/>
    <w:rsid w:val="00666DA7"/>
    <w:rsid w:val="00666F36"/>
    <w:rsid w:val="006672FC"/>
    <w:rsid w:val="006674DD"/>
    <w:rsid w:val="00667525"/>
    <w:rsid w:val="00667A27"/>
    <w:rsid w:val="00667C07"/>
    <w:rsid w:val="00667D59"/>
    <w:rsid w:val="00667F2A"/>
    <w:rsid w:val="006704BF"/>
    <w:rsid w:val="00670755"/>
    <w:rsid w:val="0067098F"/>
    <w:rsid w:val="00670AD6"/>
    <w:rsid w:val="00670ECD"/>
    <w:rsid w:val="00671122"/>
    <w:rsid w:val="00671298"/>
    <w:rsid w:val="00671391"/>
    <w:rsid w:val="006717B7"/>
    <w:rsid w:val="00671897"/>
    <w:rsid w:val="00671C8A"/>
    <w:rsid w:val="00671C8F"/>
    <w:rsid w:val="006722A4"/>
    <w:rsid w:val="00672966"/>
    <w:rsid w:val="006729A2"/>
    <w:rsid w:val="00672AE0"/>
    <w:rsid w:val="00672F44"/>
    <w:rsid w:val="0067318A"/>
    <w:rsid w:val="0067330E"/>
    <w:rsid w:val="006733A3"/>
    <w:rsid w:val="006735BC"/>
    <w:rsid w:val="006737DD"/>
    <w:rsid w:val="00673B96"/>
    <w:rsid w:val="00673BDE"/>
    <w:rsid w:val="00673EB7"/>
    <w:rsid w:val="00673F3D"/>
    <w:rsid w:val="00673FBF"/>
    <w:rsid w:val="006740FD"/>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3C7"/>
    <w:rsid w:val="006767B8"/>
    <w:rsid w:val="006769FF"/>
    <w:rsid w:val="00677725"/>
    <w:rsid w:val="006777CE"/>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B15"/>
    <w:rsid w:val="00682CEF"/>
    <w:rsid w:val="00682DCA"/>
    <w:rsid w:val="00682ED3"/>
    <w:rsid w:val="00683392"/>
    <w:rsid w:val="00683478"/>
    <w:rsid w:val="00683683"/>
    <w:rsid w:val="006837E8"/>
    <w:rsid w:val="00683993"/>
    <w:rsid w:val="00683C0B"/>
    <w:rsid w:val="00683D7F"/>
    <w:rsid w:val="00684141"/>
    <w:rsid w:val="00684258"/>
    <w:rsid w:val="00684E2E"/>
    <w:rsid w:val="00685725"/>
    <w:rsid w:val="00685D3B"/>
    <w:rsid w:val="00685EC3"/>
    <w:rsid w:val="0068623E"/>
    <w:rsid w:val="00686310"/>
    <w:rsid w:val="00686366"/>
    <w:rsid w:val="006864F7"/>
    <w:rsid w:val="00686533"/>
    <w:rsid w:val="0068653A"/>
    <w:rsid w:val="0068673B"/>
    <w:rsid w:val="006867F8"/>
    <w:rsid w:val="00687141"/>
    <w:rsid w:val="0068721F"/>
    <w:rsid w:val="00687E09"/>
    <w:rsid w:val="006905B3"/>
    <w:rsid w:val="00690D12"/>
    <w:rsid w:val="00690F0E"/>
    <w:rsid w:val="00691321"/>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4B0"/>
    <w:rsid w:val="00693CA1"/>
    <w:rsid w:val="00693DE7"/>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51"/>
    <w:rsid w:val="006A18CF"/>
    <w:rsid w:val="006A18DD"/>
    <w:rsid w:val="006A1D48"/>
    <w:rsid w:val="006A2347"/>
    <w:rsid w:val="006A24B3"/>
    <w:rsid w:val="006A24E9"/>
    <w:rsid w:val="006A2595"/>
    <w:rsid w:val="006A2BDC"/>
    <w:rsid w:val="006A2CF2"/>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402"/>
    <w:rsid w:val="006A5976"/>
    <w:rsid w:val="006A5A24"/>
    <w:rsid w:val="006A5A45"/>
    <w:rsid w:val="006A5AA2"/>
    <w:rsid w:val="006A5CA3"/>
    <w:rsid w:val="006A5D8E"/>
    <w:rsid w:val="006A5E26"/>
    <w:rsid w:val="006A64BD"/>
    <w:rsid w:val="006A6725"/>
    <w:rsid w:val="006A6B69"/>
    <w:rsid w:val="006A6BA9"/>
    <w:rsid w:val="006A7574"/>
    <w:rsid w:val="006A7579"/>
    <w:rsid w:val="006A7A68"/>
    <w:rsid w:val="006A7BF2"/>
    <w:rsid w:val="006A7C40"/>
    <w:rsid w:val="006A7D8B"/>
    <w:rsid w:val="006A7F27"/>
    <w:rsid w:val="006A7FDD"/>
    <w:rsid w:val="006B0190"/>
    <w:rsid w:val="006B0489"/>
    <w:rsid w:val="006B04DC"/>
    <w:rsid w:val="006B056E"/>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E55"/>
    <w:rsid w:val="006B40F5"/>
    <w:rsid w:val="006B415A"/>
    <w:rsid w:val="006B43A2"/>
    <w:rsid w:val="006B4820"/>
    <w:rsid w:val="006B49F6"/>
    <w:rsid w:val="006B4D4E"/>
    <w:rsid w:val="006B5914"/>
    <w:rsid w:val="006B5A1B"/>
    <w:rsid w:val="006B5A74"/>
    <w:rsid w:val="006B646E"/>
    <w:rsid w:val="006B66EC"/>
    <w:rsid w:val="006B672C"/>
    <w:rsid w:val="006B6A16"/>
    <w:rsid w:val="006B6A3A"/>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0A89"/>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642"/>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EC"/>
    <w:rsid w:val="006E05E0"/>
    <w:rsid w:val="006E088D"/>
    <w:rsid w:val="006E09BF"/>
    <w:rsid w:val="006E0B16"/>
    <w:rsid w:val="006E0E60"/>
    <w:rsid w:val="006E0ED0"/>
    <w:rsid w:val="006E13B5"/>
    <w:rsid w:val="006E176F"/>
    <w:rsid w:val="006E2190"/>
    <w:rsid w:val="006E22CC"/>
    <w:rsid w:val="006E2816"/>
    <w:rsid w:val="006E2AA6"/>
    <w:rsid w:val="006E2FED"/>
    <w:rsid w:val="006E31E5"/>
    <w:rsid w:val="006E32B6"/>
    <w:rsid w:val="006E3635"/>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7BC"/>
    <w:rsid w:val="006E5E9E"/>
    <w:rsid w:val="006E63AC"/>
    <w:rsid w:val="006E67A0"/>
    <w:rsid w:val="006E67E2"/>
    <w:rsid w:val="006E6A05"/>
    <w:rsid w:val="006E6DA9"/>
    <w:rsid w:val="006E6E24"/>
    <w:rsid w:val="006E6F03"/>
    <w:rsid w:val="006E715E"/>
    <w:rsid w:val="006E71A8"/>
    <w:rsid w:val="006E7320"/>
    <w:rsid w:val="006E7496"/>
    <w:rsid w:val="006E792F"/>
    <w:rsid w:val="006E7969"/>
    <w:rsid w:val="006E7E49"/>
    <w:rsid w:val="006E7E6B"/>
    <w:rsid w:val="006E7F71"/>
    <w:rsid w:val="006F057D"/>
    <w:rsid w:val="006F05C2"/>
    <w:rsid w:val="006F090B"/>
    <w:rsid w:val="006F0C12"/>
    <w:rsid w:val="006F0D98"/>
    <w:rsid w:val="006F0EB1"/>
    <w:rsid w:val="006F1008"/>
    <w:rsid w:val="006F1629"/>
    <w:rsid w:val="006F177F"/>
    <w:rsid w:val="006F1897"/>
    <w:rsid w:val="006F1C02"/>
    <w:rsid w:val="006F1C96"/>
    <w:rsid w:val="006F1D86"/>
    <w:rsid w:val="006F22CB"/>
    <w:rsid w:val="006F25E8"/>
    <w:rsid w:val="006F291E"/>
    <w:rsid w:val="006F2B10"/>
    <w:rsid w:val="006F2E21"/>
    <w:rsid w:val="006F3052"/>
    <w:rsid w:val="006F314D"/>
    <w:rsid w:val="006F33AB"/>
    <w:rsid w:val="006F3738"/>
    <w:rsid w:val="006F3B01"/>
    <w:rsid w:val="006F3BDF"/>
    <w:rsid w:val="006F4072"/>
    <w:rsid w:val="006F4189"/>
    <w:rsid w:val="006F4A19"/>
    <w:rsid w:val="006F4B36"/>
    <w:rsid w:val="006F5239"/>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98D"/>
    <w:rsid w:val="006F7A92"/>
    <w:rsid w:val="006F7BD7"/>
    <w:rsid w:val="006F7C53"/>
    <w:rsid w:val="006F7E42"/>
    <w:rsid w:val="0070001A"/>
    <w:rsid w:val="00700042"/>
    <w:rsid w:val="0070023A"/>
    <w:rsid w:val="00700A7F"/>
    <w:rsid w:val="00700CE1"/>
    <w:rsid w:val="0070115C"/>
    <w:rsid w:val="007013FB"/>
    <w:rsid w:val="0070155F"/>
    <w:rsid w:val="00701584"/>
    <w:rsid w:val="007017EA"/>
    <w:rsid w:val="0070181F"/>
    <w:rsid w:val="0070193E"/>
    <w:rsid w:val="00701B27"/>
    <w:rsid w:val="00701FEC"/>
    <w:rsid w:val="00702876"/>
    <w:rsid w:val="007028E8"/>
    <w:rsid w:val="00702BFC"/>
    <w:rsid w:val="00702CE1"/>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6E63"/>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5AB"/>
    <w:rsid w:val="00712A0F"/>
    <w:rsid w:val="00712A45"/>
    <w:rsid w:val="00712FDB"/>
    <w:rsid w:val="0071360C"/>
    <w:rsid w:val="0071374D"/>
    <w:rsid w:val="007138E3"/>
    <w:rsid w:val="00713EEB"/>
    <w:rsid w:val="00714150"/>
    <w:rsid w:val="00714312"/>
    <w:rsid w:val="00714722"/>
    <w:rsid w:val="0071475C"/>
    <w:rsid w:val="00714D6A"/>
    <w:rsid w:val="0071515E"/>
    <w:rsid w:val="0071554D"/>
    <w:rsid w:val="0071594B"/>
    <w:rsid w:val="00715DFE"/>
    <w:rsid w:val="00715F49"/>
    <w:rsid w:val="007162F2"/>
    <w:rsid w:val="007163BF"/>
    <w:rsid w:val="0071649C"/>
    <w:rsid w:val="00716AEF"/>
    <w:rsid w:val="00716FC0"/>
    <w:rsid w:val="007171D2"/>
    <w:rsid w:val="00717267"/>
    <w:rsid w:val="007178EE"/>
    <w:rsid w:val="00717B0A"/>
    <w:rsid w:val="00717B54"/>
    <w:rsid w:val="00717C5A"/>
    <w:rsid w:val="00717DDC"/>
    <w:rsid w:val="007205F3"/>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157"/>
    <w:rsid w:val="00724426"/>
    <w:rsid w:val="00724613"/>
    <w:rsid w:val="00724904"/>
    <w:rsid w:val="00724D5D"/>
    <w:rsid w:val="00724D81"/>
    <w:rsid w:val="00725068"/>
    <w:rsid w:val="007254B1"/>
    <w:rsid w:val="00725524"/>
    <w:rsid w:val="007255D8"/>
    <w:rsid w:val="0072560E"/>
    <w:rsid w:val="00725CB6"/>
    <w:rsid w:val="00725D75"/>
    <w:rsid w:val="00725DA7"/>
    <w:rsid w:val="0072602E"/>
    <w:rsid w:val="00726281"/>
    <w:rsid w:val="007264A9"/>
    <w:rsid w:val="0072665F"/>
    <w:rsid w:val="00726C26"/>
    <w:rsid w:val="00726E6B"/>
    <w:rsid w:val="00726E9B"/>
    <w:rsid w:val="0072711D"/>
    <w:rsid w:val="007271F4"/>
    <w:rsid w:val="007273A7"/>
    <w:rsid w:val="007278B4"/>
    <w:rsid w:val="00727E9F"/>
    <w:rsid w:val="007300DD"/>
    <w:rsid w:val="007302AF"/>
    <w:rsid w:val="00730302"/>
    <w:rsid w:val="007305A9"/>
    <w:rsid w:val="007307E2"/>
    <w:rsid w:val="0073095B"/>
    <w:rsid w:val="00730DFF"/>
    <w:rsid w:val="0073128B"/>
    <w:rsid w:val="007314E8"/>
    <w:rsid w:val="0073171A"/>
    <w:rsid w:val="00731A41"/>
    <w:rsid w:val="00731B2A"/>
    <w:rsid w:val="00731D37"/>
    <w:rsid w:val="00731E4B"/>
    <w:rsid w:val="00732035"/>
    <w:rsid w:val="00732321"/>
    <w:rsid w:val="007323F0"/>
    <w:rsid w:val="007325C6"/>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4AC5"/>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432"/>
    <w:rsid w:val="00740698"/>
    <w:rsid w:val="007406C0"/>
    <w:rsid w:val="00740733"/>
    <w:rsid w:val="00740890"/>
    <w:rsid w:val="00740AC1"/>
    <w:rsid w:val="00740CD3"/>
    <w:rsid w:val="0074108B"/>
    <w:rsid w:val="00741ED8"/>
    <w:rsid w:val="007420C9"/>
    <w:rsid w:val="00742235"/>
    <w:rsid w:val="00742695"/>
    <w:rsid w:val="007429B4"/>
    <w:rsid w:val="00742A51"/>
    <w:rsid w:val="00742B17"/>
    <w:rsid w:val="00742BFB"/>
    <w:rsid w:val="00742CC3"/>
    <w:rsid w:val="00742EC0"/>
    <w:rsid w:val="00743757"/>
    <w:rsid w:val="00743867"/>
    <w:rsid w:val="007438A1"/>
    <w:rsid w:val="00744055"/>
    <w:rsid w:val="007440E5"/>
    <w:rsid w:val="0074431A"/>
    <w:rsid w:val="00744563"/>
    <w:rsid w:val="007446AF"/>
    <w:rsid w:val="00744E1B"/>
    <w:rsid w:val="00744FB1"/>
    <w:rsid w:val="007451F0"/>
    <w:rsid w:val="007452B6"/>
    <w:rsid w:val="0074541B"/>
    <w:rsid w:val="007455BC"/>
    <w:rsid w:val="0074576E"/>
    <w:rsid w:val="00745EBB"/>
    <w:rsid w:val="00745F9B"/>
    <w:rsid w:val="00746167"/>
    <w:rsid w:val="00746199"/>
    <w:rsid w:val="007461C7"/>
    <w:rsid w:val="007461CE"/>
    <w:rsid w:val="0074644A"/>
    <w:rsid w:val="00746CDF"/>
    <w:rsid w:val="00747048"/>
    <w:rsid w:val="0074708F"/>
    <w:rsid w:val="00747446"/>
    <w:rsid w:val="00747462"/>
    <w:rsid w:val="00747BD8"/>
    <w:rsid w:val="00747E09"/>
    <w:rsid w:val="00747EC2"/>
    <w:rsid w:val="00747F05"/>
    <w:rsid w:val="00750230"/>
    <w:rsid w:val="00750353"/>
    <w:rsid w:val="0075038A"/>
    <w:rsid w:val="007509F9"/>
    <w:rsid w:val="00750C99"/>
    <w:rsid w:val="00750E4B"/>
    <w:rsid w:val="0075131D"/>
    <w:rsid w:val="007515C8"/>
    <w:rsid w:val="007517D1"/>
    <w:rsid w:val="00751B3A"/>
    <w:rsid w:val="00751C69"/>
    <w:rsid w:val="00751F76"/>
    <w:rsid w:val="00752497"/>
    <w:rsid w:val="007525D9"/>
    <w:rsid w:val="007527ED"/>
    <w:rsid w:val="0075288B"/>
    <w:rsid w:val="00752C8B"/>
    <w:rsid w:val="00752FE7"/>
    <w:rsid w:val="00753171"/>
    <w:rsid w:val="007536BB"/>
    <w:rsid w:val="00753B9D"/>
    <w:rsid w:val="00753D6B"/>
    <w:rsid w:val="00753F01"/>
    <w:rsid w:val="0075410D"/>
    <w:rsid w:val="0075412E"/>
    <w:rsid w:val="00754698"/>
    <w:rsid w:val="00754D64"/>
    <w:rsid w:val="00755B06"/>
    <w:rsid w:val="00755D4E"/>
    <w:rsid w:val="00755E06"/>
    <w:rsid w:val="007564B4"/>
    <w:rsid w:val="007564C3"/>
    <w:rsid w:val="007565E2"/>
    <w:rsid w:val="00756B9C"/>
    <w:rsid w:val="007570A3"/>
    <w:rsid w:val="007572E9"/>
    <w:rsid w:val="00757495"/>
    <w:rsid w:val="007579B6"/>
    <w:rsid w:val="00757A61"/>
    <w:rsid w:val="00757B0C"/>
    <w:rsid w:val="00757C03"/>
    <w:rsid w:val="00757CA7"/>
    <w:rsid w:val="00757CD9"/>
    <w:rsid w:val="00757D4D"/>
    <w:rsid w:val="00757E62"/>
    <w:rsid w:val="00757E8E"/>
    <w:rsid w:val="00757FE8"/>
    <w:rsid w:val="007600CF"/>
    <w:rsid w:val="007601BA"/>
    <w:rsid w:val="007602ED"/>
    <w:rsid w:val="007603D7"/>
    <w:rsid w:val="007604E2"/>
    <w:rsid w:val="00760503"/>
    <w:rsid w:val="0076065D"/>
    <w:rsid w:val="00760756"/>
    <w:rsid w:val="00760868"/>
    <w:rsid w:val="00760D74"/>
    <w:rsid w:val="00760D79"/>
    <w:rsid w:val="00760E75"/>
    <w:rsid w:val="00760F08"/>
    <w:rsid w:val="007610AB"/>
    <w:rsid w:val="0076116D"/>
    <w:rsid w:val="007613AF"/>
    <w:rsid w:val="00761656"/>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DA7"/>
    <w:rsid w:val="00764E4E"/>
    <w:rsid w:val="00764E7D"/>
    <w:rsid w:val="00764EB8"/>
    <w:rsid w:val="00765098"/>
    <w:rsid w:val="00765239"/>
    <w:rsid w:val="007652B0"/>
    <w:rsid w:val="007654B5"/>
    <w:rsid w:val="00765726"/>
    <w:rsid w:val="0076573F"/>
    <w:rsid w:val="0076598E"/>
    <w:rsid w:val="00765B6A"/>
    <w:rsid w:val="00765D9A"/>
    <w:rsid w:val="00765EF5"/>
    <w:rsid w:val="00765FDC"/>
    <w:rsid w:val="00766559"/>
    <w:rsid w:val="007667D5"/>
    <w:rsid w:val="00766A04"/>
    <w:rsid w:val="00766B0E"/>
    <w:rsid w:val="00766BFB"/>
    <w:rsid w:val="00766C85"/>
    <w:rsid w:val="00766D54"/>
    <w:rsid w:val="00766DFE"/>
    <w:rsid w:val="0076729C"/>
    <w:rsid w:val="0076731C"/>
    <w:rsid w:val="00767416"/>
    <w:rsid w:val="0076747C"/>
    <w:rsid w:val="007678B6"/>
    <w:rsid w:val="00770732"/>
    <w:rsid w:val="00770B41"/>
    <w:rsid w:val="00770BE7"/>
    <w:rsid w:val="00770CEE"/>
    <w:rsid w:val="00770DE6"/>
    <w:rsid w:val="00771AAB"/>
    <w:rsid w:val="00771FB5"/>
    <w:rsid w:val="007720E8"/>
    <w:rsid w:val="007720FB"/>
    <w:rsid w:val="007721AD"/>
    <w:rsid w:val="00772900"/>
    <w:rsid w:val="00772D15"/>
    <w:rsid w:val="00772DC3"/>
    <w:rsid w:val="00772EB1"/>
    <w:rsid w:val="007733C4"/>
    <w:rsid w:val="007736E3"/>
    <w:rsid w:val="00773862"/>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A9"/>
    <w:rsid w:val="00777EE9"/>
    <w:rsid w:val="00780657"/>
    <w:rsid w:val="00780676"/>
    <w:rsid w:val="00780980"/>
    <w:rsid w:val="007809D3"/>
    <w:rsid w:val="007809E1"/>
    <w:rsid w:val="00780ADB"/>
    <w:rsid w:val="00780B1F"/>
    <w:rsid w:val="00780B52"/>
    <w:rsid w:val="00780FAE"/>
    <w:rsid w:val="0078113C"/>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9BB"/>
    <w:rsid w:val="007859F9"/>
    <w:rsid w:val="00785A8A"/>
    <w:rsid w:val="00785AAB"/>
    <w:rsid w:val="00785D82"/>
    <w:rsid w:val="00785EA6"/>
    <w:rsid w:val="0078617D"/>
    <w:rsid w:val="007861D1"/>
    <w:rsid w:val="00786272"/>
    <w:rsid w:val="007864B2"/>
    <w:rsid w:val="007864BF"/>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2BE"/>
    <w:rsid w:val="007947FB"/>
    <w:rsid w:val="00794980"/>
    <w:rsid w:val="007949DE"/>
    <w:rsid w:val="007951D0"/>
    <w:rsid w:val="007954AC"/>
    <w:rsid w:val="00796009"/>
    <w:rsid w:val="0079601B"/>
    <w:rsid w:val="007962E1"/>
    <w:rsid w:val="0079663F"/>
    <w:rsid w:val="00796F91"/>
    <w:rsid w:val="0079727F"/>
    <w:rsid w:val="00797D3D"/>
    <w:rsid w:val="00797DAA"/>
    <w:rsid w:val="00797FCF"/>
    <w:rsid w:val="007A0321"/>
    <w:rsid w:val="007A0506"/>
    <w:rsid w:val="007A0616"/>
    <w:rsid w:val="007A099A"/>
    <w:rsid w:val="007A0A6E"/>
    <w:rsid w:val="007A0C60"/>
    <w:rsid w:val="007A0DAC"/>
    <w:rsid w:val="007A0EBE"/>
    <w:rsid w:val="007A1189"/>
    <w:rsid w:val="007A15BA"/>
    <w:rsid w:val="007A15C4"/>
    <w:rsid w:val="007A166E"/>
    <w:rsid w:val="007A1B63"/>
    <w:rsid w:val="007A1BD6"/>
    <w:rsid w:val="007A1EF3"/>
    <w:rsid w:val="007A211D"/>
    <w:rsid w:val="007A22B8"/>
    <w:rsid w:val="007A284F"/>
    <w:rsid w:val="007A2BFF"/>
    <w:rsid w:val="007A2DE7"/>
    <w:rsid w:val="007A2F47"/>
    <w:rsid w:val="007A300F"/>
    <w:rsid w:val="007A3040"/>
    <w:rsid w:val="007A3373"/>
    <w:rsid w:val="007A3395"/>
    <w:rsid w:val="007A3505"/>
    <w:rsid w:val="007A35BB"/>
    <w:rsid w:val="007A3774"/>
    <w:rsid w:val="007A3916"/>
    <w:rsid w:val="007A3BF2"/>
    <w:rsid w:val="007A4264"/>
    <w:rsid w:val="007A43F5"/>
    <w:rsid w:val="007A4793"/>
    <w:rsid w:val="007A47FE"/>
    <w:rsid w:val="007A49C5"/>
    <w:rsid w:val="007A4AF1"/>
    <w:rsid w:val="007A4C4B"/>
    <w:rsid w:val="007A4E03"/>
    <w:rsid w:val="007A4F6C"/>
    <w:rsid w:val="007A513C"/>
    <w:rsid w:val="007A5288"/>
    <w:rsid w:val="007A5904"/>
    <w:rsid w:val="007A590F"/>
    <w:rsid w:val="007A5A21"/>
    <w:rsid w:val="007A618D"/>
    <w:rsid w:val="007A6333"/>
    <w:rsid w:val="007A6477"/>
    <w:rsid w:val="007A6660"/>
    <w:rsid w:val="007A6909"/>
    <w:rsid w:val="007A6ADB"/>
    <w:rsid w:val="007A6EB2"/>
    <w:rsid w:val="007A75A3"/>
    <w:rsid w:val="007B0253"/>
    <w:rsid w:val="007B073B"/>
    <w:rsid w:val="007B0865"/>
    <w:rsid w:val="007B091C"/>
    <w:rsid w:val="007B0939"/>
    <w:rsid w:val="007B09ED"/>
    <w:rsid w:val="007B0B92"/>
    <w:rsid w:val="007B1061"/>
    <w:rsid w:val="007B10E9"/>
    <w:rsid w:val="007B1102"/>
    <w:rsid w:val="007B1159"/>
    <w:rsid w:val="007B127D"/>
    <w:rsid w:val="007B1370"/>
    <w:rsid w:val="007B1528"/>
    <w:rsid w:val="007B15C5"/>
    <w:rsid w:val="007B1632"/>
    <w:rsid w:val="007B1D66"/>
    <w:rsid w:val="007B1F9A"/>
    <w:rsid w:val="007B2049"/>
    <w:rsid w:val="007B21A9"/>
    <w:rsid w:val="007B2638"/>
    <w:rsid w:val="007B314C"/>
    <w:rsid w:val="007B322B"/>
    <w:rsid w:val="007B327F"/>
    <w:rsid w:val="007B3476"/>
    <w:rsid w:val="007B39C7"/>
    <w:rsid w:val="007B3D55"/>
    <w:rsid w:val="007B3D90"/>
    <w:rsid w:val="007B40AD"/>
    <w:rsid w:val="007B420B"/>
    <w:rsid w:val="007B448A"/>
    <w:rsid w:val="007B44DC"/>
    <w:rsid w:val="007B4543"/>
    <w:rsid w:val="007B46B6"/>
    <w:rsid w:val="007B476E"/>
    <w:rsid w:val="007B48FC"/>
    <w:rsid w:val="007B4920"/>
    <w:rsid w:val="007B4937"/>
    <w:rsid w:val="007B4A42"/>
    <w:rsid w:val="007B4C21"/>
    <w:rsid w:val="007B4D78"/>
    <w:rsid w:val="007B5220"/>
    <w:rsid w:val="007B5443"/>
    <w:rsid w:val="007B559F"/>
    <w:rsid w:val="007B5A66"/>
    <w:rsid w:val="007B5BC8"/>
    <w:rsid w:val="007B630D"/>
    <w:rsid w:val="007B632B"/>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7BF"/>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0C53"/>
    <w:rsid w:val="007D11B6"/>
    <w:rsid w:val="007D149C"/>
    <w:rsid w:val="007D14C2"/>
    <w:rsid w:val="007D1558"/>
    <w:rsid w:val="007D15F5"/>
    <w:rsid w:val="007D188E"/>
    <w:rsid w:val="007D1B7C"/>
    <w:rsid w:val="007D1DF7"/>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2B4"/>
    <w:rsid w:val="007D576C"/>
    <w:rsid w:val="007D59F2"/>
    <w:rsid w:val="007D5A24"/>
    <w:rsid w:val="007D5B38"/>
    <w:rsid w:val="007D5E36"/>
    <w:rsid w:val="007D6310"/>
    <w:rsid w:val="007D6427"/>
    <w:rsid w:val="007D647B"/>
    <w:rsid w:val="007D673F"/>
    <w:rsid w:val="007D67E9"/>
    <w:rsid w:val="007D68F4"/>
    <w:rsid w:val="007D6C84"/>
    <w:rsid w:val="007D6CE5"/>
    <w:rsid w:val="007D6EF0"/>
    <w:rsid w:val="007D7042"/>
    <w:rsid w:val="007D7057"/>
    <w:rsid w:val="007D7059"/>
    <w:rsid w:val="007D70C7"/>
    <w:rsid w:val="007D794A"/>
    <w:rsid w:val="007D7A94"/>
    <w:rsid w:val="007D7E94"/>
    <w:rsid w:val="007E00FB"/>
    <w:rsid w:val="007E0162"/>
    <w:rsid w:val="007E02CC"/>
    <w:rsid w:val="007E07FD"/>
    <w:rsid w:val="007E0981"/>
    <w:rsid w:val="007E0986"/>
    <w:rsid w:val="007E0C8C"/>
    <w:rsid w:val="007E0E05"/>
    <w:rsid w:val="007E10B7"/>
    <w:rsid w:val="007E10F8"/>
    <w:rsid w:val="007E12F7"/>
    <w:rsid w:val="007E1479"/>
    <w:rsid w:val="007E152B"/>
    <w:rsid w:val="007E1A3F"/>
    <w:rsid w:val="007E1A55"/>
    <w:rsid w:val="007E1CB1"/>
    <w:rsid w:val="007E201B"/>
    <w:rsid w:val="007E2146"/>
    <w:rsid w:val="007E2395"/>
    <w:rsid w:val="007E2754"/>
    <w:rsid w:val="007E2B1C"/>
    <w:rsid w:val="007E2B64"/>
    <w:rsid w:val="007E2BC5"/>
    <w:rsid w:val="007E31F5"/>
    <w:rsid w:val="007E3288"/>
    <w:rsid w:val="007E45F9"/>
    <w:rsid w:val="007E48CD"/>
    <w:rsid w:val="007E48E4"/>
    <w:rsid w:val="007E4A91"/>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F58"/>
    <w:rsid w:val="007F22A5"/>
    <w:rsid w:val="007F2DBB"/>
    <w:rsid w:val="007F2E8D"/>
    <w:rsid w:val="007F2ED4"/>
    <w:rsid w:val="007F3B01"/>
    <w:rsid w:val="007F3C61"/>
    <w:rsid w:val="007F3FB0"/>
    <w:rsid w:val="007F438F"/>
    <w:rsid w:val="007F43A9"/>
    <w:rsid w:val="007F49D3"/>
    <w:rsid w:val="007F50BC"/>
    <w:rsid w:val="007F52F6"/>
    <w:rsid w:val="007F5409"/>
    <w:rsid w:val="007F5608"/>
    <w:rsid w:val="007F5874"/>
    <w:rsid w:val="007F58C1"/>
    <w:rsid w:val="007F5C6B"/>
    <w:rsid w:val="007F5D4A"/>
    <w:rsid w:val="007F6200"/>
    <w:rsid w:val="007F6306"/>
    <w:rsid w:val="007F6562"/>
    <w:rsid w:val="007F65F2"/>
    <w:rsid w:val="007F69BD"/>
    <w:rsid w:val="007F6AF0"/>
    <w:rsid w:val="007F70D6"/>
    <w:rsid w:val="007F70F6"/>
    <w:rsid w:val="007F7864"/>
    <w:rsid w:val="007F795B"/>
    <w:rsid w:val="007F7B6D"/>
    <w:rsid w:val="007F7BE4"/>
    <w:rsid w:val="007F7C2F"/>
    <w:rsid w:val="00800104"/>
    <w:rsid w:val="00800184"/>
    <w:rsid w:val="008006A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765"/>
    <w:rsid w:val="00804867"/>
    <w:rsid w:val="00804A69"/>
    <w:rsid w:val="00804B2F"/>
    <w:rsid w:val="008055C1"/>
    <w:rsid w:val="008056AA"/>
    <w:rsid w:val="00805767"/>
    <w:rsid w:val="00805A48"/>
    <w:rsid w:val="00805CB3"/>
    <w:rsid w:val="008066AF"/>
    <w:rsid w:val="008068FA"/>
    <w:rsid w:val="00806979"/>
    <w:rsid w:val="0080699F"/>
    <w:rsid w:val="00806D29"/>
    <w:rsid w:val="00806E8D"/>
    <w:rsid w:val="00807062"/>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89A"/>
    <w:rsid w:val="00812C41"/>
    <w:rsid w:val="00812D40"/>
    <w:rsid w:val="00813291"/>
    <w:rsid w:val="0081369D"/>
    <w:rsid w:val="0081389D"/>
    <w:rsid w:val="00813A60"/>
    <w:rsid w:val="00813CE0"/>
    <w:rsid w:val="00813DEF"/>
    <w:rsid w:val="00813FCD"/>
    <w:rsid w:val="00814136"/>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94A"/>
    <w:rsid w:val="00823991"/>
    <w:rsid w:val="00823F61"/>
    <w:rsid w:val="00823F74"/>
    <w:rsid w:val="0082449E"/>
    <w:rsid w:val="008249FF"/>
    <w:rsid w:val="008251EC"/>
    <w:rsid w:val="008254DD"/>
    <w:rsid w:val="008257F4"/>
    <w:rsid w:val="008258D4"/>
    <w:rsid w:val="008259E5"/>
    <w:rsid w:val="00825DD4"/>
    <w:rsid w:val="008260EA"/>
    <w:rsid w:val="0082616E"/>
    <w:rsid w:val="00826204"/>
    <w:rsid w:val="008262C0"/>
    <w:rsid w:val="008262F1"/>
    <w:rsid w:val="00826549"/>
    <w:rsid w:val="00826575"/>
    <w:rsid w:val="008267FC"/>
    <w:rsid w:val="00826A15"/>
    <w:rsid w:val="00826AA0"/>
    <w:rsid w:val="00826B10"/>
    <w:rsid w:val="00826D90"/>
    <w:rsid w:val="00826FA3"/>
    <w:rsid w:val="00827015"/>
    <w:rsid w:val="00827109"/>
    <w:rsid w:val="008271F4"/>
    <w:rsid w:val="00827648"/>
    <w:rsid w:val="00827A41"/>
    <w:rsid w:val="00827AF3"/>
    <w:rsid w:val="0083056F"/>
    <w:rsid w:val="00830DD0"/>
    <w:rsid w:val="00830F16"/>
    <w:rsid w:val="00831198"/>
    <w:rsid w:val="008312A4"/>
    <w:rsid w:val="008314BC"/>
    <w:rsid w:val="0083190A"/>
    <w:rsid w:val="00832142"/>
    <w:rsid w:val="0083225E"/>
    <w:rsid w:val="008324EC"/>
    <w:rsid w:val="008328A3"/>
    <w:rsid w:val="00832A6E"/>
    <w:rsid w:val="00832C18"/>
    <w:rsid w:val="00832CAF"/>
    <w:rsid w:val="008330DB"/>
    <w:rsid w:val="00833247"/>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AF"/>
    <w:rsid w:val="0084087A"/>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083"/>
    <w:rsid w:val="00844318"/>
    <w:rsid w:val="008444F8"/>
    <w:rsid w:val="00844750"/>
    <w:rsid w:val="00844F44"/>
    <w:rsid w:val="00845035"/>
    <w:rsid w:val="0084503E"/>
    <w:rsid w:val="0084504C"/>
    <w:rsid w:val="008455B0"/>
    <w:rsid w:val="00845768"/>
    <w:rsid w:val="00845777"/>
    <w:rsid w:val="00845F51"/>
    <w:rsid w:val="00845F6D"/>
    <w:rsid w:val="00846106"/>
    <w:rsid w:val="008462E7"/>
    <w:rsid w:val="00846409"/>
    <w:rsid w:val="00846467"/>
    <w:rsid w:val="00846AFB"/>
    <w:rsid w:val="00846D8A"/>
    <w:rsid w:val="008471A1"/>
    <w:rsid w:val="0084724D"/>
    <w:rsid w:val="0084733D"/>
    <w:rsid w:val="00847643"/>
    <w:rsid w:val="00847991"/>
    <w:rsid w:val="00847C4E"/>
    <w:rsid w:val="008504B3"/>
    <w:rsid w:val="00850DD8"/>
    <w:rsid w:val="00850DF0"/>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C40"/>
    <w:rsid w:val="00854EB2"/>
    <w:rsid w:val="00855FA9"/>
    <w:rsid w:val="008561D4"/>
    <w:rsid w:val="00856301"/>
    <w:rsid w:val="00856385"/>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57F4F"/>
    <w:rsid w:val="00860033"/>
    <w:rsid w:val="00860315"/>
    <w:rsid w:val="0086037F"/>
    <w:rsid w:val="0086067F"/>
    <w:rsid w:val="00860806"/>
    <w:rsid w:val="00860DBF"/>
    <w:rsid w:val="008615D2"/>
    <w:rsid w:val="00861641"/>
    <w:rsid w:val="008616E0"/>
    <w:rsid w:val="00861B41"/>
    <w:rsid w:val="00861B5A"/>
    <w:rsid w:val="00861D65"/>
    <w:rsid w:val="00861DA1"/>
    <w:rsid w:val="00861DAE"/>
    <w:rsid w:val="008620A8"/>
    <w:rsid w:val="008620C2"/>
    <w:rsid w:val="00862173"/>
    <w:rsid w:val="00862290"/>
    <w:rsid w:val="0086244E"/>
    <w:rsid w:val="008626B0"/>
    <w:rsid w:val="0086295B"/>
    <w:rsid w:val="00862988"/>
    <w:rsid w:val="0086330E"/>
    <w:rsid w:val="00863479"/>
    <w:rsid w:val="00863AA0"/>
    <w:rsid w:val="00863F24"/>
    <w:rsid w:val="00863FEF"/>
    <w:rsid w:val="008643FE"/>
    <w:rsid w:val="00864605"/>
    <w:rsid w:val="00864A9F"/>
    <w:rsid w:val="00864C98"/>
    <w:rsid w:val="008650AB"/>
    <w:rsid w:val="008651C4"/>
    <w:rsid w:val="00865696"/>
    <w:rsid w:val="00865D4C"/>
    <w:rsid w:val="00865DE1"/>
    <w:rsid w:val="008662A7"/>
    <w:rsid w:val="00866453"/>
    <w:rsid w:val="00866781"/>
    <w:rsid w:val="00867879"/>
    <w:rsid w:val="00867F66"/>
    <w:rsid w:val="00870018"/>
    <w:rsid w:val="008700FA"/>
    <w:rsid w:val="008702EB"/>
    <w:rsid w:val="00870569"/>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57"/>
    <w:rsid w:val="008762F7"/>
    <w:rsid w:val="008768AA"/>
    <w:rsid w:val="00876AC7"/>
    <w:rsid w:val="00876B50"/>
    <w:rsid w:val="00876D30"/>
    <w:rsid w:val="00876E56"/>
    <w:rsid w:val="0087721D"/>
    <w:rsid w:val="0087721F"/>
    <w:rsid w:val="0087746C"/>
    <w:rsid w:val="008777CD"/>
    <w:rsid w:val="00877C57"/>
    <w:rsid w:val="00877E1A"/>
    <w:rsid w:val="00877F3C"/>
    <w:rsid w:val="00877FA3"/>
    <w:rsid w:val="0088011E"/>
    <w:rsid w:val="00880136"/>
    <w:rsid w:val="00880145"/>
    <w:rsid w:val="00880439"/>
    <w:rsid w:val="008804C9"/>
    <w:rsid w:val="0088052B"/>
    <w:rsid w:val="00880B3D"/>
    <w:rsid w:val="00880D84"/>
    <w:rsid w:val="00880E9E"/>
    <w:rsid w:val="008810DF"/>
    <w:rsid w:val="008810FA"/>
    <w:rsid w:val="008816D6"/>
    <w:rsid w:val="00881842"/>
    <w:rsid w:val="00881F28"/>
    <w:rsid w:val="00881F60"/>
    <w:rsid w:val="00882167"/>
    <w:rsid w:val="0088261A"/>
    <w:rsid w:val="00882BB1"/>
    <w:rsid w:val="00883004"/>
    <w:rsid w:val="00883053"/>
    <w:rsid w:val="008831BB"/>
    <w:rsid w:val="00883748"/>
    <w:rsid w:val="00883CCE"/>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667"/>
    <w:rsid w:val="00887771"/>
    <w:rsid w:val="00887AB5"/>
    <w:rsid w:val="0089035C"/>
    <w:rsid w:val="008907B2"/>
    <w:rsid w:val="0089089A"/>
    <w:rsid w:val="00890B03"/>
    <w:rsid w:val="00890BCD"/>
    <w:rsid w:val="00890F04"/>
    <w:rsid w:val="00890F2B"/>
    <w:rsid w:val="00890F73"/>
    <w:rsid w:val="008911A2"/>
    <w:rsid w:val="00891671"/>
    <w:rsid w:val="008916B4"/>
    <w:rsid w:val="008918CF"/>
    <w:rsid w:val="00891AB6"/>
    <w:rsid w:val="00891F63"/>
    <w:rsid w:val="0089206B"/>
    <w:rsid w:val="008922DC"/>
    <w:rsid w:val="008922DF"/>
    <w:rsid w:val="00892ABA"/>
    <w:rsid w:val="00892F21"/>
    <w:rsid w:val="00892F5D"/>
    <w:rsid w:val="00893024"/>
    <w:rsid w:val="00893158"/>
    <w:rsid w:val="00893AC0"/>
    <w:rsid w:val="00893B3B"/>
    <w:rsid w:val="00893E2F"/>
    <w:rsid w:val="00893E96"/>
    <w:rsid w:val="00894304"/>
    <w:rsid w:val="0089459B"/>
    <w:rsid w:val="00894873"/>
    <w:rsid w:val="00894B5B"/>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8AD"/>
    <w:rsid w:val="00897999"/>
    <w:rsid w:val="00897F4A"/>
    <w:rsid w:val="008A0065"/>
    <w:rsid w:val="008A0173"/>
    <w:rsid w:val="008A0339"/>
    <w:rsid w:val="008A03A0"/>
    <w:rsid w:val="008A046A"/>
    <w:rsid w:val="008A0473"/>
    <w:rsid w:val="008A04C7"/>
    <w:rsid w:val="008A0533"/>
    <w:rsid w:val="008A05D4"/>
    <w:rsid w:val="008A0A71"/>
    <w:rsid w:val="008A10C7"/>
    <w:rsid w:val="008A111D"/>
    <w:rsid w:val="008A1597"/>
    <w:rsid w:val="008A1895"/>
    <w:rsid w:val="008A1910"/>
    <w:rsid w:val="008A197B"/>
    <w:rsid w:val="008A1C65"/>
    <w:rsid w:val="008A1C6C"/>
    <w:rsid w:val="008A1D32"/>
    <w:rsid w:val="008A1EA1"/>
    <w:rsid w:val="008A23A6"/>
    <w:rsid w:val="008A24BD"/>
    <w:rsid w:val="008A25B7"/>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6B15"/>
    <w:rsid w:val="008A7261"/>
    <w:rsid w:val="008A72A4"/>
    <w:rsid w:val="008A758D"/>
    <w:rsid w:val="008A75C5"/>
    <w:rsid w:val="008A7669"/>
    <w:rsid w:val="008A76EE"/>
    <w:rsid w:val="008A7819"/>
    <w:rsid w:val="008A7B8E"/>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EE1"/>
    <w:rsid w:val="008B35ED"/>
    <w:rsid w:val="008B398B"/>
    <w:rsid w:val="008B3C99"/>
    <w:rsid w:val="008B3DA6"/>
    <w:rsid w:val="008B3E95"/>
    <w:rsid w:val="008B41AC"/>
    <w:rsid w:val="008B41EF"/>
    <w:rsid w:val="008B4230"/>
    <w:rsid w:val="008B4279"/>
    <w:rsid w:val="008B43A7"/>
    <w:rsid w:val="008B447F"/>
    <w:rsid w:val="008B4B0D"/>
    <w:rsid w:val="008B4B33"/>
    <w:rsid w:val="008B5577"/>
    <w:rsid w:val="008B5F23"/>
    <w:rsid w:val="008B5F91"/>
    <w:rsid w:val="008B60E9"/>
    <w:rsid w:val="008B60ED"/>
    <w:rsid w:val="008B6E5C"/>
    <w:rsid w:val="008B71AB"/>
    <w:rsid w:val="008B757A"/>
    <w:rsid w:val="008B766A"/>
    <w:rsid w:val="008B7A0E"/>
    <w:rsid w:val="008C05B0"/>
    <w:rsid w:val="008C13C3"/>
    <w:rsid w:val="008C13F4"/>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432"/>
    <w:rsid w:val="008C3715"/>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5B8D"/>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3B4"/>
    <w:rsid w:val="008D2461"/>
    <w:rsid w:val="008D2605"/>
    <w:rsid w:val="008D262D"/>
    <w:rsid w:val="008D2770"/>
    <w:rsid w:val="008D28FB"/>
    <w:rsid w:val="008D2CB2"/>
    <w:rsid w:val="008D3208"/>
    <w:rsid w:val="008D399A"/>
    <w:rsid w:val="008D3DE7"/>
    <w:rsid w:val="008D3F21"/>
    <w:rsid w:val="008D4277"/>
    <w:rsid w:val="008D4423"/>
    <w:rsid w:val="008D453F"/>
    <w:rsid w:val="008D46DD"/>
    <w:rsid w:val="008D47A1"/>
    <w:rsid w:val="008D4C38"/>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4EE2"/>
    <w:rsid w:val="008E51C3"/>
    <w:rsid w:val="008E5B5F"/>
    <w:rsid w:val="008E5D5A"/>
    <w:rsid w:val="008E5D7A"/>
    <w:rsid w:val="008E5E0A"/>
    <w:rsid w:val="008E5F9C"/>
    <w:rsid w:val="008E6333"/>
    <w:rsid w:val="008E6788"/>
    <w:rsid w:val="008E6B9F"/>
    <w:rsid w:val="008E6BDC"/>
    <w:rsid w:val="008E711E"/>
    <w:rsid w:val="008E7415"/>
    <w:rsid w:val="008E78C8"/>
    <w:rsid w:val="008E7C7F"/>
    <w:rsid w:val="008E7C95"/>
    <w:rsid w:val="008E7DB3"/>
    <w:rsid w:val="008F01AB"/>
    <w:rsid w:val="008F02B0"/>
    <w:rsid w:val="008F0460"/>
    <w:rsid w:val="008F0862"/>
    <w:rsid w:val="008F0C10"/>
    <w:rsid w:val="008F0D27"/>
    <w:rsid w:val="008F19B7"/>
    <w:rsid w:val="008F1CF8"/>
    <w:rsid w:val="008F2201"/>
    <w:rsid w:val="008F2595"/>
    <w:rsid w:val="008F2B4B"/>
    <w:rsid w:val="008F32D8"/>
    <w:rsid w:val="008F338B"/>
    <w:rsid w:val="008F3D2D"/>
    <w:rsid w:val="008F3D7C"/>
    <w:rsid w:val="008F3DC9"/>
    <w:rsid w:val="008F3FD5"/>
    <w:rsid w:val="008F4107"/>
    <w:rsid w:val="008F4240"/>
    <w:rsid w:val="008F4340"/>
    <w:rsid w:val="008F473A"/>
    <w:rsid w:val="008F48AD"/>
    <w:rsid w:val="008F4BFE"/>
    <w:rsid w:val="008F4E3F"/>
    <w:rsid w:val="008F506D"/>
    <w:rsid w:val="008F5184"/>
    <w:rsid w:val="008F52F0"/>
    <w:rsid w:val="008F595E"/>
    <w:rsid w:val="008F5AF6"/>
    <w:rsid w:val="008F5BCF"/>
    <w:rsid w:val="008F6188"/>
    <w:rsid w:val="008F61EB"/>
    <w:rsid w:val="008F6435"/>
    <w:rsid w:val="008F6649"/>
    <w:rsid w:val="008F67DB"/>
    <w:rsid w:val="008F6CD1"/>
    <w:rsid w:val="008F78D4"/>
    <w:rsid w:val="008F7B94"/>
    <w:rsid w:val="008F7BD6"/>
    <w:rsid w:val="008F7CEF"/>
    <w:rsid w:val="008F7EC2"/>
    <w:rsid w:val="008F7F61"/>
    <w:rsid w:val="0090009E"/>
    <w:rsid w:val="009000FD"/>
    <w:rsid w:val="00900112"/>
    <w:rsid w:val="00900688"/>
    <w:rsid w:val="009006DE"/>
    <w:rsid w:val="009007EA"/>
    <w:rsid w:val="00900A0A"/>
    <w:rsid w:val="00900AE0"/>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47"/>
    <w:rsid w:val="009067B8"/>
    <w:rsid w:val="009068CD"/>
    <w:rsid w:val="00906A18"/>
    <w:rsid w:val="00906ACB"/>
    <w:rsid w:val="00906C4B"/>
    <w:rsid w:val="00906EED"/>
    <w:rsid w:val="00907071"/>
    <w:rsid w:val="0090715C"/>
    <w:rsid w:val="00907304"/>
    <w:rsid w:val="00907549"/>
    <w:rsid w:val="0090789F"/>
    <w:rsid w:val="00907E8D"/>
    <w:rsid w:val="0091001E"/>
    <w:rsid w:val="00910334"/>
    <w:rsid w:val="009108A7"/>
    <w:rsid w:val="0091094C"/>
    <w:rsid w:val="00910A5C"/>
    <w:rsid w:val="00910ED6"/>
    <w:rsid w:val="0091102A"/>
    <w:rsid w:val="009113C6"/>
    <w:rsid w:val="0091147F"/>
    <w:rsid w:val="00911E1A"/>
    <w:rsid w:val="00912104"/>
    <w:rsid w:val="009123B9"/>
    <w:rsid w:val="00912685"/>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BA3"/>
    <w:rsid w:val="00915EE2"/>
    <w:rsid w:val="0091610F"/>
    <w:rsid w:val="009161BA"/>
    <w:rsid w:val="00916827"/>
    <w:rsid w:val="00916B43"/>
    <w:rsid w:val="00917178"/>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BA0"/>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A10"/>
    <w:rsid w:val="00930305"/>
    <w:rsid w:val="0093063D"/>
    <w:rsid w:val="0093135E"/>
    <w:rsid w:val="00931948"/>
    <w:rsid w:val="0093195D"/>
    <w:rsid w:val="00931A1C"/>
    <w:rsid w:val="00931C9F"/>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323"/>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D9"/>
    <w:rsid w:val="00935B52"/>
    <w:rsid w:val="00935DFE"/>
    <w:rsid w:val="009366EC"/>
    <w:rsid w:val="00936746"/>
    <w:rsid w:val="00936951"/>
    <w:rsid w:val="00936A90"/>
    <w:rsid w:val="00936FB9"/>
    <w:rsid w:val="009370A6"/>
    <w:rsid w:val="009370D2"/>
    <w:rsid w:val="00937436"/>
    <w:rsid w:val="00937771"/>
    <w:rsid w:val="00937AC7"/>
    <w:rsid w:val="00937B2F"/>
    <w:rsid w:val="00937D15"/>
    <w:rsid w:val="009400FE"/>
    <w:rsid w:val="009404BE"/>
    <w:rsid w:val="009406F4"/>
    <w:rsid w:val="00940A5D"/>
    <w:rsid w:val="00940ACA"/>
    <w:rsid w:val="00940BCB"/>
    <w:rsid w:val="00940D85"/>
    <w:rsid w:val="00940DF4"/>
    <w:rsid w:val="00940FB5"/>
    <w:rsid w:val="009411AA"/>
    <w:rsid w:val="0094141A"/>
    <w:rsid w:val="0094148B"/>
    <w:rsid w:val="0094173F"/>
    <w:rsid w:val="00941A1C"/>
    <w:rsid w:val="00941B97"/>
    <w:rsid w:val="00941F23"/>
    <w:rsid w:val="009421C1"/>
    <w:rsid w:val="00942397"/>
    <w:rsid w:val="009423F6"/>
    <w:rsid w:val="00942772"/>
    <w:rsid w:val="009429BF"/>
    <w:rsid w:val="00942BB8"/>
    <w:rsid w:val="00943007"/>
    <w:rsid w:val="00943256"/>
    <w:rsid w:val="00943336"/>
    <w:rsid w:val="0094335F"/>
    <w:rsid w:val="00943BD7"/>
    <w:rsid w:val="00943D09"/>
    <w:rsid w:val="00944202"/>
    <w:rsid w:val="00944335"/>
    <w:rsid w:val="009444E7"/>
    <w:rsid w:val="00944583"/>
    <w:rsid w:val="00944710"/>
    <w:rsid w:val="00944AF4"/>
    <w:rsid w:val="00944B89"/>
    <w:rsid w:val="00944D0F"/>
    <w:rsid w:val="00944D1E"/>
    <w:rsid w:val="00944D54"/>
    <w:rsid w:val="00944EC2"/>
    <w:rsid w:val="009451AB"/>
    <w:rsid w:val="009456B7"/>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0"/>
    <w:rsid w:val="0095154C"/>
    <w:rsid w:val="009517A9"/>
    <w:rsid w:val="009518BD"/>
    <w:rsid w:val="00951995"/>
    <w:rsid w:val="00951BF1"/>
    <w:rsid w:val="00951C7E"/>
    <w:rsid w:val="00951CF6"/>
    <w:rsid w:val="0095225E"/>
    <w:rsid w:val="00952444"/>
    <w:rsid w:val="00952752"/>
    <w:rsid w:val="009527E4"/>
    <w:rsid w:val="00952ACA"/>
    <w:rsid w:val="00952C1F"/>
    <w:rsid w:val="00952EF9"/>
    <w:rsid w:val="009530F3"/>
    <w:rsid w:val="009537A7"/>
    <w:rsid w:val="00953B1F"/>
    <w:rsid w:val="00953EBE"/>
    <w:rsid w:val="009544E0"/>
    <w:rsid w:val="009548C3"/>
    <w:rsid w:val="0095506D"/>
    <w:rsid w:val="00955406"/>
    <w:rsid w:val="009555E2"/>
    <w:rsid w:val="009557DF"/>
    <w:rsid w:val="00955A2E"/>
    <w:rsid w:val="00955AAB"/>
    <w:rsid w:val="00956101"/>
    <w:rsid w:val="009567B7"/>
    <w:rsid w:val="00956804"/>
    <w:rsid w:val="00956901"/>
    <w:rsid w:val="00956F80"/>
    <w:rsid w:val="00957060"/>
    <w:rsid w:val="0095734D"/>
    <w:rsid w:val="00957487"/>
    <w:rsid w:val="0095762E"/>
    <w:rsid w:val="00957756"/>
    <w:rsid w:val="00957999"/>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2FC"/>
    <w:rsid w:val="0096265F"/>
    <w:rsid w:val="0096292B"/>
    <w:rsid w:val="00962962"/>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015"/>
    <w:rsid w:val="009672E5"/>
    <w:rsid w:val="0096766C"/>
    <w:rsid w:val="00967851"/>
    <w:rsid w:val="009679AA"/>
    <w:rsid w:val="00967D2D"/>
    <w:rsid w:val="00967EBF"/>
    <w:rsid w:val="0097020F"/>
    <w:rsid w:val="00970292"/>
    <w:rsid w:val="00970634"/>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5E2"/>
    <w:rsid w:val="00974D6B"/>
    <w:rsid w:val="00974EBD"/>
    <w:rsid w:val="009751BA"/>
    <w:rsid w:val="00975502"/>
    <w:rsid w:val="00975752"/>
    <w:rsid w:val="00975859"/>
    <w:rsid w:val="00975D3A"/>
    <w:rsid w:val="00975FAD"/>
    <w:rsid w:val="0097609E"/>
    <w:rsid w:val="009763B4"/>
    <w:rsid w:val="00976499"/>
    <w:rsid w:val="009764FF"/>
    <w:rsid w:val="00976E85"/>
    <w:rsid w:val="00976F1F"/>
    <w:rsid w:val="009772D4"/>
    <w:rsid w:val="00977356"/>
    <w:rsid w:val="009775C2"/>
    <w:rsid w:val="0097781A"/>
    <w:rsid w:val="00977852"/>
    <w:rsid w:val="009778AB"/>
    <w:rsid w:val="0098011E"/>
    <w:rsid w:val="00980403"/>
    <w:rsid w:val="009804CB"/>
    <w:rsid w:val="00980630"/>
    <w:rsid w:val="0098075B"/>
    <w:rsid w:val="009809DD"/>
    <w:rsid w:val="00980C0A"/>
    <w:rsid w:val="00980F14"/>
    <w:rsid w:val="00981128"/>
    <w:rsid w:val="009811B8"/>
    <w:rsid w:val="009812F9"/>
    <w:rsid w:val="00981389"/>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9D5"/>
    <w:rsid w:val="00983C41"/>
    <w:rsid w:val="00984206"/>
    <w:rsid w:val="00984B2B"/>
    <w:rsid w:val="0098501F"/>
    <w:rsid w:val="0098511E"/>
    <w:rsid w:val="009852B3"/>
    <w:rsid w:val="0098541D"/>
    <w:rsid w:val="009855F8"/>
    <w:rsid w:val="00985639"/>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4762"/>
    <w:rsid w:val="00994965"/>
    <w:rsid w:val="00995360"/>
    <w:rsid w:val="009954AD"/>
    <w:rsid w:val="009956F4"/>
    <w:rsid w:val="00995E18"/>
    <w:rsid w:val="00996293"/>
    <w:rsid w:val="0099630D"/>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6D9"/>
    <w:rsid w:val="009A0962"/>
    <w:rsid w:val="009A10D9"/>
    <w:rsid w:val="009A11CC"/>
    <w:rsid w:val="009A1723"/>
    <w:rsid w:val="009A175B"/>
    <w:rsid w:val="009A1E77"/>
    <w:rsid w:val="009A20F1"/>
    <w:rsid w:val="009A2180"/>
    <w:rsid w:val="009A2366"/>
    <w:rsid w:val="009A246A"/>
    <w:rsid w:val="009A292C"/>
    <w:rsid w:val="009A2B0F"/>
    <w:rsid w:val="009A2BDF"/>
    <w:rsid w:val="009A3183"/>
    <w:rsid w:val="009A3201"/>
    <w:rsid w:val="009A37AC"/>
    <w:rsid w:val="009A3954"/>
    <w:rsid w:val="009A3AB5"/>
    <w:rsid w:val="009A4289"/>
    <w:rsid w:val="009A435C"/>
    <w:rsid w:val="009A473D"/>
    <w:rsid w:val="009A4ACF"/>
    <w:rsid w:val="009A4D85"/>
    <w:rsid w:val="009A516A"/>
    <w:rsid w:val="009A528E"/>
    <w:rsid w:val="009A53DA"/>
    <w:rsid w:val="009A56A1"/>
    <w:rsid w:val="009A5C7F"/>
    <w:rsid w:val="009A6127"/>
    <w:rsid w:val="009A637B"/>
    <w:rsid w:val="009A6456"/>
    <w:rsid w:val="009A65B9"/>
    <w:rsid w:val="009A6BAA"/>
    <w:rsid w:val="009A6C74"/>
    <w:rsid w:val="009A6D91"/>
    <w:rsid w:val="009A7154"/>
    <w:rsid w:val="009A7159"/>
    <w:rsid w:val="009A7200"/>
    <w:rsid w:val="009A78D1"/>
    <w:rsid w:val="009A7F0E"/>
    <w:rsid w:val="009B003C"/>
    <w:rsid w:val="009B0097"/>
    <w:rsid w:val="009B0A7D"/>
    <w:rsid w:val="009B0D82"/>
    <w:rsid w:val="009B10C1"/>
    <w:rsid w:val="009B1130"/>
    <w:rsid w:val="009B1153"/>
    <w:rsid w:val="009B1741"/>
    <w:rsid w:val="009B1C7A"/>
    <w:rsid w:val="009B1F2A"/>
    <w:rsid w:val="009B23E7"/>
    <w:rsid w:val="009B254F"/>
    <w:rsid w:val="009B2B68"/>
    <w:rsid w:val="009B3221"/>
    <w:rsid w:val="009B346F"/>
    <w:rsid w:val="009B3745"/>
    <w:rsid w:val="009B3C79"/>
    <w:rsid w:val="009B4037"/>
    <w:rsid w:val="009B4458"/>
    <w:rsid w:val="009B4585"/>
    <w:rsid w:val="009B4821"/>
    <w:rsid w:val="009B4BED"/>
    <w:rsid w:val="009B4C24"/>
    <w:rsid w:val="009B4C25"/>
    <w:rsid w:val="009B4DCE"/>
    <w:rsid w:val="009B4FA0"/>
    <w:rsid w:val="009B5697"/>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243"/>
    <w:rsid w:val="009C04CC"/>
    <w:rsid w:val="009C0575"/>
    <w:rsid w:val="009C089E"/>
    <w:rsid w:val="009C0BC1"/>
    <w:rsid w:val="009C0DBE"/>
    <w:rsid w:val="009C10DF"/>
    <w:rsid w:val="009C1266"/>
    <w:rsid w:val="009C1A35"/>
    <w:rsid w:val="009C1C6F"/>
    <w:rsid w:val="009C1D4B"/>
    <w:rsid w:val="009C1E0C"/>
    <w:rsid w:val="009C20B2"/>
    <w:rsid w:val="009C20E5"/>
    <w:rsid w:val="009C281C"/>
    <w:rsid w:val="009C284D"/>
    <w:rsid w:val="009C298A"/>
    <w:rsid w:val="009C3413"/>
    <w:rsid w:val="009C3D88"/>
    <w:rsid w:val="009C4871"/>
    <w:rsid w:val="009C4DCC"/>
    <w:rsid w:val="009C5190"/>
    <w:rsid w:val="009C520B"/>
    <w:rsid w:val="009C5329"/>
    <w:rsid w:val="009C56D3"/>
    <w:rsid w:val="009C5785"/>
    <w:rsid w:val="009C5796"/>
    <w:rsid w:val="009C5874"/>
    <w:rsid w:val="009C638E"/>
    <w:rsid w:val="009C6768"/>
    <w:rsid w:val="009C6894"/>
    <w:rsid w:val="009C6968"/>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A9"/>
    <w:rsid w:val="009D2118"/>
    <w:rsid w:val="009D215B"/>
    <w:rsid w:val="009D21D9"/>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1AE"/>
    <w:rsid w:val="009D422C"/>
    <w:rsid w:val="009D4303"/>
    <w:rsid w:val="009D45AF"/>
    <w:rsid w:val="009D478C"/>
    <w:rsid w:val="009D49A4"/>
    <w:rsid w:val="009D4A5D"/>
    <w:rsid w:val="009D4A8E"/>
    <w:rsid w:val="009D4DA3"/>
    <w:rsid w:val="009D587B"/>
    <w:rsid w:val="009D5A04"/>
    <w:rsid w:val="009D608A"/>
    <w:rsid w:val="009D610C"/>
    <w:rsid w:val="009D6260"/>
    <w:rsid w:val="009D62E7"/>
    <w:rsid w:val="009D69DA"/>
    <w:rsid w:val="009D6D32"/>
    <w:rsid w:val="009D73E2"/>
    <w:rsid w:val="009D75A4"/>
    <w:rsid w:val="009D7AD0"/>
    <w:rsid w:val="009D7C6B"/>
    <w:rsid w:val="009E0CAA"/>
    <w:rsid w:val="009E0D2B"/>
    <w:rsid w:val="009E11A9"/>
    <w:rsid w:val="009E176B"/>
    <w:rsid w:val="009E1E13"/>
    <w:rsid w:val="009E1F2F"/>
    <w:rsid w:val="009E1F70"/>
    <w:rsid w:val="009E1FFC"/>
    <w:rsid w:val="009E2465"/>
    <w:rsid w:val="009E285F"/>
    <w:rsid w:val="009E2A61"/>
    <w:rsid w:val="009E2F97"/>
    <w:rsid w:val="009E3003"/>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48"/>
    <w:rsid w:val="009F0CD1"/>
    <w:rsid w:val="009F1033"/>
    <w:rsid w:val="009F187B"/>
    <w:rsid w:val="009F1933"/>
    <w:rsid w:val="009F2ACF"/>
    <w:rsid w:val="009F2E7E"/>
    <w:rsid w:val="009F31E0"/>
    <w:rsid w:val="009F32D6"/>
    <w:rsid w:val="009F3868"/>
    <w:rsid w:val="009F39F6"/>
    <w:rsid w:val="009F3A4B"/>
    <w:rsid w:val="009F41E1"/>
    <w:rsid w:val="009F4375"/>
    <w:rsid w:val="009F4652"/>
    <w:rsid w:val="009F4834"/>
    <w:rsid w:val="009F4F05"/>
    <w:rsid w:val="009F4F20"/>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2EF"/>
    <w:rsid w:val="00A01CA8"/>
    <w:rsid w:val="00A01F3F"/>
    <w:rsid w:val="00A021CA"/>
    <w:rsid w:val="00A02844"/>
    <w:rsid w:val="00A02B26"/>
    <w:rsid w:val="00A03893"/>
    <w:rsid w:val="00A038B4"/>
    <w:rsid w:val="00A0394B"/>
    <w:rsid w:val="00A03A26"/>
    <w:rsid w:val="00A03BC9"/>
    <w:rsid w:val="00A03C62"/>
    <w:rsid w:val="00A03F95"/>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727"/>
    <w:rsid w:val="00A12A73"/>
    <w:rsid w:val="00A12BEE"/>
    <w:rsid w:val="00A12CBF"/>
    <w:rsid w:val="00A12EE8"/>
    <w:rsid w:val="00A131A4"/>
    <w:rsid w:val="00A1342F"/>
    <w:rsid w:val="00A13511"/>
    <w:rsid w:val="00A1365A"/>
    <w:rsid w:val="00A13715"/>
    <w:rsid w:val="00A13CF1"/>
    <w:rsid w:val="00A13D95"/>
    <w:rsid w:val="00A145D0"/>
    <w:rsid w:val="00A14743"/>
    <w:rsid w:val="00A14B5D"/>
    <w:rsid w:val="00A152DD"/>
    <w:rsid w:val="00A15459"/>
    <w:rsid w:val="00A1562F"/>
    <w:rsid w:val="00A1572F"/>
    <w:rsid w:val="00A157EC"/>
    <w:rsid w:val="00A15DBB"/>
    <w:rsid w:val="00A15F14"/>
    <w:rsid w:val="00A16150"/>
    <w:rsid w:val="00A16202"/>
    <w:rsid w:val="00A1630A"/>
    <w:rsid w:val="00A1637F"/>
    <w:rsid w:val="00A163CB"/>
    <w:rsid w:val="00A164E9"/>
    <w:rsid w:val="00A16564"/>
    <w:rsid w:val="00A16A02"/>
    <w:rsid w:val="00A16CB1"/>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D5"/>
    <w:rsid w:val="00A210E9"/>
    <w:rsid w:val="00A21133"/>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953"/>
    <w:rsid w:val="00A23AB0"/>
    <w:rsid w:val="00A24150"/>
    <w:rsid w:val="00A24617"/>
    <w:rsid w:val="00A2470A"/>
    <w:rsid w:val="00A2481C"/>
    <w:rsid w:val="00A24CCF"/>
    <w:rsid w:val="00A25565"/>
    <w:rsid w:val="00A258A1"/>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7FD"/>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6EA"/>
    <w:rsid w:val="00A34C1C"/>
    <w:rsid w:val="00A34D1D"/>
    <w:rsid w:val="00A34F2A"/>
    <w:rsid w:val="00A352E3"/>
    <w:rsid w:val="00A35637"/>
    <w:rsid w:val="00A35683"/>
    <w:rsid w:val="00A35735"/>
    <w:rsid w:val="00A35A0B"/>
    <w:rsid w:val="00A362CB"/>
    <w:rsid w:val="00A36694"/>
    <w:rsid w:val="00A36A6F"/>
    <w:rsid w:val="00A36AD0"/>
    <w:rsid w:val="00A36EE6"/>
    <w:rsid w:val="00A373DE"/>
    <w:rsid w:val="00A3747D"/>
    <w:rsid w:val="00A37A2A"/>
    <w:rsid w:val="00A37A59"/>
    <w:rsid w:val="00A37A8F"/>
    <w:rsid w:val="00A37CA3"/>
    <w:rsid w:val="00A40531"/>
    <w:rsid w:val="00A40644"/>
    <w:rsid w:val="00A407C7"/>
    <w:rsid w:val="00A40889"/>
    <w:rsid w:val="00A40DEE"/>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B62"/>
    <w:rsid w:val="00A45CA8"/>
    <w:rsid w:val="00A4609C"/>
    <w:rsid w:val="00A4623E"/>
    <w:rsid w:val="00A46433"/>
    <w:rsid w:val="00A4645B"/>
    <w:rsid w:val="00A466DA"/>
    <w:rsid w:val="00A46C01"/>
    <w:rsid w:val="00A46EEA"/>
    <w:rsid w:val="00A46FAD"/>
    <w:rsid w:val="00A470ED"/>
    <w:rsid w:val="00A47182"/>
    <w:rsid w:val="00A471CA"/>
    <w:rsid w:val="00A4735E"/>
    <w:rsid w:val="00A47430"/>
    <w:rsid w:val="00A4761F"/>
    <w:rsid w:val="00A47654"/>
    <w:rsid w:val="00A47749"/>
    <w:rsid w:val="00A47B4B"/>
    <w:rsid w:val="00A47EBE"/>
    <w:rsid w:val="00A5031F"/>
    <w:rsid w:val="00A5044D"/>
    <w:rsid w:val="00A50484"/>
    <w:rsid w:val="00A50893"/>
    <w:rsid w:val="00A50B00"/>
    <w:rsid w:val="00A50E3A"/>
    <w:rsid w:val="00A511FB"/>
    <w:rsid w:val="00A513BF"/>
    <w:rsid w:val="00A514EB"/>
    <w:rsid w:val="00A52065"/>
    <w:rsid w:val="00A521E0"/>
    <w:rsid w:val="00A52401"/>
    <w:rsid w:val="00A52C29"/>
    <w:rsid w:val="00A52D1E"/>
    <w:rsid w:val="00A52EF2"/>
    <w:rsid w:val="00A53053"/>
    <w:rsid w:val="00A533C6"/>
    <w:rsid w:val="00A539C9"/>
    <w:rsid w:val="00A53A6D"/>
    <w:rsid w:val="00A53EA7"/>
    <w:rsid w:val="00A53F21"/>
    <w:rsid w:val="00A53FB8"/>
    <w:rsid w:val="00A53FD9"/>
    <w:rsid w:val="00A54208"/>
    <w:rsid w:val="00A54398"/>
    <w:rsid w:val="00A544BF"/>
    <w:rsid w:val="00A54850"/>
    <w:rsid w:val="00A54A90"/>
    <w:rsid w:val="00A54AC9"/>
    <w:rsid w:val="00A54CCA"/>
    <w:rsid w:val="00A54CE2"/>
    <w:rsid w:val="00A54D16"/>
    <w:rsid w:val="00A5579B"/>
    <w:rsid w:val="00A5585D"/>
    <w:rsid w:val="00A55877"/>
    <w:rsid w:val="00A55BB7"/>
    <w:rsid w:val="00A55CCE"/>
    <w:rsid w:val="00A55E76"/>
    <w:rsid w:val="00A5637C"/>
    <w:rsid w:val="00A56735"/>
    <w:rsid w:val="00A56A21"/>
    <w:rsid w:val="00A56B8E"/>
    <w:rsid w:val="00A56C2C"/>
    <w:rsid w:val="00A56D03"/>
    <w:rsid w:val="00A56EAF"/>
    <w:rsid w:val="00A570E9"/>
    <w:rsid w:val="00A57311"/>
    <w:rsid w:val="00A5733E"/>
    <w:rsid w:val="00A57BBD"/>
    <w:rsid w:val="00A57C08"/>
    <w:rsid w:val="00A57F96"/>
    <w:rsid w:val="00A60278"/>
    <w:rsid w:val="00A6056E"/>
    <w:rsid w:val="00A6098D"/>
    <w:rsid w:val="00A60D36"/>
    <w:rsid w:val="00A61255"/>
    <w:rsid w:val="00A617D4"/>
    <w:rsid w:val="00A61828"/>
    <w:rsid w:val="00A619F9"/>
    <w:rsid w:val="00A61B5C"/>
    <w:rsid w:val="00A61B79"/>
    <w:rsid w:val="00A61BD9"/>
    <w:rsid w:val="00A61DC0"/>
    <w:rsid w:val="00A61E6D"/>
    <w:rsid w:val="00A620AA"/>
    <w:rsid w:val="00A621C4"/>
    <w:rsid w:val="00A62690"/>
    <w:rsid w:val="00A62953"/>
    <w:rsid w:val="00A62961"/>
    <w:rsid w:val="00A62D25"/>
    <w:rsid w:val="00A630F5"/>
    <w:rsid w:val="00A63286"/>
    <w:rsid w:val="00A632A4"/>
    <w:rsid w:val="00A635AE"/>
    <w:rsid w:val="00A63872"/>
    <w:rsid w:val="00A63950"/>
    <w:rsid w:val="00A63A37"/>
    <w:rsid w:val="00A63A89"/>
    <w:rsid w:val="00A63C5E"/>
    <w:rsid w:val="00A64196"/>
    <w:rsid w:val="00A64BC7"/>
    <w:rsid w:val="00A64EB1"/>
    <w:rsid w:val="00A64F4D"/>
    <w:rsid w:val="00A65354"/>
    <w:rsid w:val="00A65393"/>
    <w:rsid w:val="00A656D7"/>
    <w:rsid w:val="00A65781"/>
    <w:rsid w:val="00A657CF"/>
    <w:rsid w:val="00A65A57"/>
    <w:rsid w:val="00A65A8B"/>
    <w:rsid w:val="00A65BA7"/>
    <w:rsid w:val="00A65D00"/>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88A"/>
    <w:rsid w:val="00A70A35"/>
    <w:rsid w:val="00A70C0A"/>
    <w:rsid w:val="00A70C9B"/>
    <w:rsid w:val="00A7141F"/>
    <w:rsid w:val="00A7166D"/>
    <w:rsid w:val="00A71822"/>
    <w:rsid w:val="00A71D6B"/>
    <w:rsid w:val="00A721A8"/>
    <w:rsid w:val="00A7222B"/>
    <w:rsid w:val="00A72415"/>
    <w:rsid w:val="00A72F70"/>
    <w:rsid w:val="00A730F4"/>
    <w:rsid w:val="00A73602"/>
    <w:rsid w:val="00A73619"/>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1D1"/>
    <w:rsid w:val="00A7634B"/>
    <w:rsid w:val="00A76398"/>
    <w:rsid w:val="00A7662C"/>
    <w:rsid w:val="00A76696"/>
    <w:rsid w:val="00A7692C"/>
    <w:rsid w:val="00A769A2"/>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1F1E"/>
    <w:rsid w:val="00A820E1"/>
    <w:rsid w:val="00A8221B"/>
    <w:rsid w:val="00A82651"/>
    <w:rsid w:val="00A82665"/>
    <w:rsid w:val="00A82979"/>
    <w:rsid w:val="00A82B55"/>
    <w:rsid w:val="00A831F0"/>
    <w:rsid w:val="00A834EC"/>
    <w:rsid w:val="00A83BF1"/>
    <w:rsid w:val="00A83C06"/>
    <w:rsid w:val="00A83D3C"/>
    <w:rsid w:val="00A84298"/>
    <w:rsid w:val="00A844F9"/>
    <w:rsid w:val="00A84C63"/>
    <w:rsid w:val="00A84DB4"/>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018"/>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4FE5"/>
    <w:rsid w:val="00A9505F"/>
    <w:rsid w:val="00A95262"/>
    <w:rsid w:val="00A9526D"/>
    <w:rsid w:val="00A95464"/>
    <w:rsid w:val="00A95A3E"/>
    <w:rsid w:val="00A95C50"/>
    <w:rsid w:val="00A95CF5"/>
    <w:rsid w:val="00A95D16"/>
    <w:rsid w:val="00A95F7A"/>
    <w:rsid w:val="00A96058"/>
    <w:rsid w:val="00A960CC"/>
    <w:rsid w:val="00A9663B"/>
    <w:rsid w:val="00A967A1"/>
    <w:rsid w:val="00A967F8"/>
    <w:rsid w:val="00A96801"/>
    <w:rsid w:val="00A9684F"/>
    <w:rsid w:val="00A9692B"/>
    <w:rsid w:val="00A96A94"/>
    <w:rsid w:val="00A96A96"/>
    <w:rsid w:val="00A96D7E"/>
    <w:rsid w:val="00A96E51"/>
    <w:rsid w:val="00A9727C"/>
    <w:rsid w:val="00A97666"/>
    <w:rsid w:val="00A97B8C"/>
    <w:rsid w:val="00A97E7B"/>
    <w:rsid w:val="00AA0003"/>
    <w:rsid w:val="00AA0BE7"/>
    <w:rsid w:val="00AA0CCF"/>
    <w:rsid w:val="00AA1105"/>
    <w:rsid w:val="00AA158B"/>
    <w:rsid w:val="00AA1D12"/>
    <w:rsid w:val="00AA1EEC"/>
    <w:rsid w:val="00AA2061"/>
    <w:rsid w:val="00AA210C"/>
    <w:rsid w:val="00AA2587"/>
    <w:rsid w:val="00AA29F2"/>
    <w:rsid w:val="00AA2CD8"/>
    <w:rsid w:val="00AA2D01"/>
    <w:rsid w:val="00AA30A2"/>
    <w:rsid w:val="00AA3414"/>
    <w:rsid w:val="00AA34E4"/>
    <w:rsid w:val="00AA3845"/>
    <w:rsid w:val="00AA3927"/>
    <w:rsid w:val="00AA3B44"/>
    <w:rsid w:val="00AA3FF1"/>
    <w:rsid w:val="00AA461D"/>
    <w:rsid w:val="00AA4757"/>
    <w:rsid w:val="00AA4B1B"/>
    <w:rsid w:val="00AA53C6"/>
    <w:rsid w:val="00AA5584"/>
    <w:rsid w:val="00AA5837"/>
    <w:rsid w:val="00AA5960"/>
    <w:rsid w:val="00AA6026"/>
    <w:rsid w:val="00AA603E"/>
    <w:rsid w:val="00AA61E6"/>
    <w:rsid w:val="00AA6206"/>
    <w:rsid w:val="00AA630A"/>
    <w:rsid w:val="00AA6655"/>
    <w:rsid w:val="00AA69EF"/>
    <w:rsid w:val="00AA6B64"/>
    <w:rsid w:val="00AA6BE9"/>
    <w:rsid w:val="00AA6F9A"/>
    <w:rsid w:val="00AA6FEB"/>
    <w:rsid w:val="00AA7C4F"/>
    <w:rsid w:val="00AB001C"/>
    <w:rsid w:val="00AB00CD"/>
    <w:rsid w:val="00AB02C8"/>
    <w:rsid w:val="00AB06B8"/>
    <w:rsid w:val="00AB0A55"/>
    <w:rsid w:val="00AB0ADE"/>
    <w:rsid w:val="00AB0CA0"/>
    <w:rsid w:val="00AB102D"/>
    <w:rsid w:val="00AB18DF"/>
    <w:rsid w:val="00AB1A33"/>
    <w:rsid w:val="00AB1B3E"/>
    <w:rsid w:val="00AB1C99"/>
    <w:rsid w:val="00AB1EF4"/>
    <w:rsid w:val="00AB2857"/>
    <w:rsid w:val="00AB2A53"/>
    <w:rsid w:val="00AB3299"/>
    <w:rsid w:val="00AB3418"/>
    <w:rsid w:val="00AB3491"/>
    <w:rsid w:val="00AB39A3"/>
    <w:rsid w:val="00AB3A1A"/>
    <w:rsid w:val="00AB3B9E"/>
    <w:rsid w:val="00AB3D94"/>
    <w:rsid w:val="00AB3E16"/>
    <w:rsid w:val="00AB3E3E"/>
    <w:rsid w:val="00AB3F13"/>
    <w:rsid w:val="00AB4011"/>
    <w:rsid w:val="00AB4157"/>
    <w:rsid w:val="00AB42FF"/>
    <w:rsid w:val="00AB44F9"/>
    <w:rsid w:val="00AB4531"/>
    <w:rsid w:val="00AB513E"/>
    <w:rsid w:val="00AB53A5"/>
    <w:rsid w:val="00AB53BA"/>
    <w:rsid w:val="00AB540B"/>
    <w:rsid w:val="00AB57AD"/>
    <w:rsid w:val="00AB583A"/>
    <w:rsid w:val="00AB642C"/>
    <w:rsid w:val="00AB69A5"/>
    <w:rsid w:val="00AB6CC0"/>
    <w:rsid w:val="00AB6D62"/>
    <w:rsid w:val="00AB6E20"/>
    <w:rsid w:val="00AB70C3"/>
    <w:rsid w:val="00AB7134"/>
    <w:rsid w:val="00AB76D5"/>
    <w:rsid w:val="00AB7787"/>
    <w:rsid w:val="00AB78AC"/>
    <w:rsid w:val="00AB78B0"/>
    <w:rsid w:val="00AC0732"/>
    <w:rsid w:val="00AC1191"/>
    <w:rsid w:val="00AC1281"/>
    <w:rsid w:val="00AC1872"/>
    <w:rsid w:val="00AC25D2"/>
    <w:rsid w:val="00AC262F"/>
    <w:rsid w:val="00AC28DF"/>
    <w:rsid w:val="00AC2CE6"/>
    <w:rsid w:val="00AC2D4E"/>
    <w:rsid w:val="00AC3084"/>
    <w:rsid w:val="00AC3431"/>
    <w:rsid w:val="00AC3539"/>
    <w:rsid w:val="00AC38E9"/>
    <w:rsid w:val="00AC446F"/>
    <w:rsid w:val="00AC45D6"/>
    <w:rsid w:val="00AC4729"/>
    <w:rsid w:val="00AC4D53"/>
    <w:rsid w:val="00AC4E2E"/>
    <w:rsid w:val="00AC4EEF"/>
    <w:rsid w:val="00AC59A2"/>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0B3"/>
    <w:rsid w:val="00AD0280"/>
    <w:rsid w:val="00AD06CA"/>
    <w:rsid w:val="00AD0A67"/>
    <w:rsid w:val="00AD0ED1"/>
    <w:rsid w:val="00AD12BD"/>
    <w:rsid w:val="00AD137F"/>
    <w:rsid w:val="00AD1397"/>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8E8"/>
    <w:rsid w:val="00AD3BEC"/>
    <w:rsid w:val="00AD3E58"/>
    <w:rsid w:val="00AD3F0A"/>
    <w:rsid w:val="00AD3F63"/>
    <w:rsid w:val="00AD3FD4"/>
    <w:rsid w:val="00AD4406"/>
    <w:rsid w:val="00AD48F9"/>
    <w:rsid w:val="00AD4F70"/>
    <w:rsid w:val="00AD4FAD"/>
    <w:rsid w:val="00AD514B"/>
    <w:rsid w:val="00AD523F"/>
    <w:rsid w:val="00AD60CA"/>
    <w:rsid w:val="00AD63BE"/>
    <w:rsid w:val="00AD64A6"/>
    <w:rsid w:val="00AD698A"/>
    <w:rsid w:val="00AD6C4E"/>
    <w:rsid w:val="00AD6C7F"/>
    <w:rsid w:val="00AD6DB7"/>
    <w:rsid w:val="00AD70C9"/>
    <w:rsid w:val="00AD7115"/>
    <w:rsid w:val="00AD732B"/>
    <w:rsid w:val="00AD75A6"/>
    <w:rsid w:val="00AD7927"/>
    <w:rsid w:val="00AD79D8"/>
    <w:rsid w:val="00AD7B53"/>
    <w:rsid w:val="00AD7CD9"/>
    <w:rsid w:val="00AD7F3D"/>
    <w:rsid w:val="00AE0D23"/>
    <w:rsid w:val="00AE0E65"/>
    <w:rsid w:val="00AE0E9E"/>
    <w:rsid w:val="00AE10AE"/>
    <w:rsid w:val="00AE12FE"/>
    <w:rsid w:val="00AE1418"/>
    <w:rsid w:val="00AE14B7"/>
    <w:rsid w:val="00AE183B"/>
    <w:rsid w:val="00AE1A79"/>
    <w:rsid w:val="00AE1F9D"/>
    <w:rsid w:val="00AE2015"/>
    <w:rsid w:val="00AE2088"/>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EC9"/>
    <w:rsid w:val="00AE4F01"/>
    <w:rsid w:val="00AE5323"/>
    <w:rsid w:val="00AE552C"/>
    <w:rsid w:val="00AE567B"/>
    <w:rsid w:val="00AE5749"/>
    <w:rsid w:val="00AE5E27"/>
    <w:rsid w:val="00AE5E95"/>
    <w:rsid w:val="00AE6191"/>
    <w:rsid w:val="00AE628A"/>
    <w:rsid w:val="00AE6433"/>
    <w:rsid w:val="00AE646D"/>
    <w:rsid w:val="00AE6584"/>
    <w:rsid w:val="00AE65C6"/>
    <w:rsid w:val="00AE69BD"/>
    <w:rsid w:val="00AE6D12"/>
    <w:rsid w:val="00AE6E81"/>
    <w:rsid w:val="00AE6EEB"/>
    <w:rsid w:val="00AE6F48"/>
    <w:rsid w:val="00AE6FDD"/>
    <w:rsid w:val="00AE723D"/>
    <w:rsid w:val="00AE797D"/>
    <w:rsid w:val="00AE7992"/>
    <w:rsid w:val="00AE7C8A"/>
    <w:rsid w:val="00AF0202"/>
    <w:rsid w:val="00AF03F6"/>
    <w:rsid w:val="00AF0414"/>
    <w:rsid w:val="00AF0662"/>
    <w:rsid w:val="00AF07F4"/>
    <w:rsid w:val="00AF0801"/>
    <w:rsid w:val="00AF1414"/>
    <w:rsid w:val="00AF191E"/>
    <w:rsid w:val="00AF1B78"/>
    <w:rsid w:val="00AF22BA"/>
    <w:rsid w:val="00AF24DB"/>
    <w:rsid w:val="00AF28B0"/>
    <w:rsid w:val="00AF2B64"/>
    <w:rsid w:val="00AF2BB4"/>
    <w:rsid w:val="00AF2DED"/>
    <w:rsid w:val="00AF3157"/>
    <w:rsid w:val="00AF324E"/>
    <w:rsid w:val="00AF3618"/>
    <w:rsid w:val="00AF3C80"/>
    <w:rsid w:val="00AF3C8C"/>
    <w:rsid w:val="00AF3CE0"/>
    <w:rsid w:val="00AF41FC"/>
    <w:rsid w:val="00AF4345"/>
    <w:rsid w:val="00AF457C"/>
    <w:rsid w:val="00AF460A"/>
    <w:rsid w:val="00AF4648"/>
    <w:rsid w:val="00AF5021"/>
    <w:rsid w:val="00AF5088"/>
    <w:rsid w:val="00AF5178"/>
    <w:rsid w:val="00AF5193"/>
    <w:rsid w:val="00AF5363"/>
    <w:rsid w:val="00AF5707"/>
    <w:rsid w:val="00AF5A50"/>
    <w:rsid w:val="00AF5F6E"/>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1E4"/>
    <w:rsid w:val="00B0226B"/>
    <w:rsid w:val="00B0226D"/>
    <w:rsid w:val="00B023FC"/>
    <w:rsid w:val="00B024AA"/>
    <w:rsid w:val="00B02770"/>
    <w:rsid w:val="00B028DD"/>
    <w:rsid w:val="00B02A0E"/>
    <w:rsid w:val="00B02A4C"/>
    <w:rsid w:val="00B030E1"/>
    <w:rsid w:val="00B03101"/>
    <w:rsid w:val="00B03579"/>
    <w:rsid w:val="00B035E2"/>
    <w:rsid w:val="00B038CF"/>
    <w:rsid w:val="00B039CE"/>
    <w:rsid w:val="00B03D26"/>
    <w:rsid w:val="00B03E54"/>
    <w:rsid w:val="00B03EBF"/>
    <w:rsid w:val="00B0415A"/>
    <w:rsid w:val="00B04D36"/>
    <w:rsid w:val="00B04DEC"/>
    <w:rsid w:val="00B04F11"/>
    <w:rsid w:val="00B050EF"/>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830"/>
    <w:rsid w:val="00B12F73"/>
    <w:rsid w:val="00B12F78"/>
    <w:rsid w:val="00B137BE"/>
    <w:rsid w:val="00B137D3"/>
    <w:rsid w:val="00B1388A"/>
    <w:rsid w:val="00B13DB0"/>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B91"/>
    <w:rsid w:val="00B20E2B"/>
    <w:rsid w:val="00B20EEA"/>
    <w:rsid w:val="00B21016"/>
    <w:rsid w:val="00B215F9"/>
    <w:rsid w:val="00B21CA7"/>
    <w:rsid w:val="00B21D72"/>
    <w:rsid w:val="00B21D85"/>
    <w:rsid w:val="00B21DF9"/>
    <w:rsid w:val="00B2240C"/>
    <w:rsid w:val="00B22780"/>
    <w:rsid w:val="00B227BE"/>
    <w:rsid w:val="00B22DAA"/>
    <w:rsid w:val="00B2335D"/>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73"/>
    <w:rsid w:val="00B25BD8"/>
    <w:rsid w:val="00B25E1D"/>
    <w:rsid w:val="00B25F9A"/>
    <w:rsid w:val="00B2613A"/>
    <w:rsid w:val="00B2659D"/>
    <w:rsid w:val="00B26974"/>
    <w:rsid w:val="00B2699C"/>
    <w:rsid w:val="00B269CE"/>
    <w:rsid w:val="00B26B9B"/>
    <w:rsid w:val="00B26EBE"/>
    <w:rsid w:val="00B26F51"/>
    <w:rsid w:val="00B2704E"/>
    <w:rsid w:val="00B27509"/>
    <w:rsid w:val="00B2757B"/>
    <w:rsid w:val="00B27BFB"/>
    <w:rsid w:val="00B27C26"/>
    <w:rsid w:val="00B27D54"/>
    <w:rsid w:val="00B27E32"/>
    <w:rsid w:val="00B27ECB"/>
    <w:rsid w:val="00B3057F"/>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3EC3"/>
    <w:rsid w:val="00B342DF"/>
    <w:rsid w:val="00B34440"/>
    <w:rsid w:val="00B34637"/>
    <w:rsid w:val="00B34774"/>
    <w:rsid w:val="00B34886"/>
    <w:rsid w:val="00B3488B"/>
    <w:rsid w:val="00B34AA6"/>
    <w:rsid w:val="00B34AD8"/>
    <w:rsid w:val="00B34CFD"/>
    <w:rsid w:val="00B3511C"/>
    <w:rsid w:val="00B35191"/>
    <w:rsid w:val="00B35258"/>
    <w:rsid w:val="00B3539A"/>
    <w:rsid w:val="00B353B5"/>
    <w:rsid w:val="00B35B35"/>
    <w:rsid w:val="00B35B6D"/>
    <w:rsid w:val="00B35CB3"/>
    <w:rsid w:val="00B35F8E"/>
    <w:rsid w:val="00B36730"/>
    <w:rsid w:val="00B36BB2"/>
    <w:rsid w:val="00B36C8E"/>
    <w:rsid w:val="00B36CA2"/>
    <w:rsid w:val="00B36CCD"/>
    <w:rsid w:val="00B36E30"/>
    <w:rsid w:val="00B36E9A"/>
    <w:rsid w:val="00B37121"/>
    <w:rsid w:val="00B377CE"/>
    <w:rsid w:val="00B37A76"/>
    <w:rsid w:val="00B37A8E"/>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D5C"/>
    <w:rsid w:val="00B41E21"/>
    <w:rsid w:val="00B422F2"/>
    <w:rsid w:val="00B4241C"/>
    <w:rsid w:val="00B425CD"/>
    <w:rsid w:val="00B427E4"/>
    <w:rsid w:val="00B42879"/>
    <w:rsid w:val="00B428B8"/>
    <w:rsid w:val="00B42B9A"/>
    <w:rsid w:val="00B42D25"/>
    <w:rsid w:val="00B42E97"/>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465"/>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44B"/>
    <w:rsid w:val="00B6350C"/>
    <w:rsid w:val="00B63870"/>
    <w:rsid w:val="00B63BA3"/>
    <w:rsid w:val="00B63E99"/>
    <w:rsid w:val="00B640AB"/>
    <w:rsid w:val="00B64371"/>
    <w:rsid w:val="00B64398"/>
    <w:rsid w:val="00B64484"/>
    <w:rsid w:val="00B645EE"/>
    <w:rsid w:val="00B645F8"/>
    <w:rsid w:val="00B646A6"/>
    <w:rsid w:val="00B64FC1"/>
    <w:rsid w:val="00B652B0"/>
    <w:rsid w:val="00B65379"/>
    <w:rsid w:val="00B65611"/>
    <w:rsid w:val="00B657B5"/>
    <w:rsid w:val="00B65D1C"/>
    <w:rsid w:val="00B664EB"/>
    <w:rsid w:val="00B664EC"/>
    <w:rsid w:val="00B665AE"/>
    <w:rsid w:val="00B66801"/>
    <w:rsid w:val="00B675F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47F"/>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7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34"/>
    <w:rsid w:val="00B82068"/>
    <w:rsid w:val="00B8206A"/>
    <w:rsid w:val="00B820D0"/>
    <w:rsid w:val="00B82158"/>
    <w:rsid w:val="00B821AB"/>
    <w:rsid w:val="00B822CA"/>
    <w:rsid w:val="00B824AB"/>
    <w:rsid w:val="00B82972"/>
    <w:rsid w:val="00B82BB8"/>
    <w:rsid w:val="00B82E4A"/>
    <w:rsid w:val="00B830F7"/>
    <w:rsid w:val="00B8318A"/>
    <w:rsid w:val="00B8321E"/>
    <w:rsid w:val="00B8358B"/>
    <w:rsid w:val="00B83653"/>
    <w:rsid w:val="00B83AC3"/>
    <w:rsid w:val="00B83BC6"/>
    <w:rsid w:val="00B83DF6"/>
    <w:rsid w:val="00B8408E"/>
    <w:rsid w:val="00B842CA"/>
    <w:rsid w:val="00B84BE8"/>
    <w:rsid w:val="00B84C0F"/>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3F03"/>
    <w:rsid w:val="00B94054"/>
    <w:rsid w:val="00B94253"/>
    <w:rsid w:val="00B9436E"/>
    <w:rsid w:val="00B94964"/>
    <w:rsid w:val="00B950E8"/>
    <w:rsid w:val="00B95242"/>
    <w:rsid w:val="00B954FC"/>
    <w:rsid w:val="00B95880"/>
    <w:rsid w:val="00B95A04"/>
    <w:rsid w:val="00B95B7F"/>
    <w:rsid w:val="00B95C49"/>
    <w:rsid w:val="00B95EEF"/>
    <w:rsid w:val="00B96012"/>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21"/>
    <w:rsid w:val="00BA2DED"/>
    <w:rsid w:val="00BA3129"/>
    <w:rsid w:val="00BA36CD"/>
    <w:rsid w:val="00BA3744"/>
    <w:rsid w:val="00BA3974"/>
    <w:rsid w:val="00BA3CBB"/>
    <w:rsid w:val="00BA3CC9"/>
    <w:rsid w:val="00BA3ECB"/>
    <w:rsid w:val="00BA3F29"/>
    <w:rsid w:val="00BA40BE"/>
    <w:rsid w:val="00BA435C"/>
    <w:rsid w:val="00BA4458"/>
    <w:rsid w:val="00BA476B"/>
    <w:rsid w:val="00BA48E0"/>
    <w:rsid w:val="00BA4C65"/>
    <w:rsid w:val="00BA4D25"/>
    <w:rsid w:val="00BA4F0D"/>
    <w:rsid w:val="00BA5267"/>
    <w:rsid w:val="00BA52C6"/>
    <w:rsid w:val="00BA5346"/>
    <w:rsid w:val="00BA54FB"/>
    <w:rsid w:val="00BA557D"/>
    <w:rsid w:val="00BA5C97"/>
    <w:rsid w:val="00BA5EFB"/>
    <w:rsid w:val="00BA6282"/>
    <w:rsid w:val="00BA659A"/>
    <w:rsid w:val="00BA6873"/>
    <w:rsid w:val="00BA68C1"/>
    <w:rsid w:val="00BA6CFD"/>
    <w:rsid w:val="00BA6F05"/>
    <w:rsid w:val="00BA7423"/>
    <w:rsid w:val="00BA7541"/>
    <w:rsid w:val="00BA7688"/>
    <w:rsid w:val="00BA7A94"/>
    <w:rsid w:val="00BA7D9B"/>
    <w:rsid w:val="00BA7EB0"/>
    <w:rsid w:val="00BB022C"/>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48"/>
    <w:rsid w:val="00BB317E"/>
    <w:rsid w:val="00BB3355"/>
    <w:rsid w:val="00BB365A"/>
    <w:rsid w:val="00BB3779"/>
    <w:rsid w:val="00BB3E53"/>
    <w:rsid w:val="00BB3F4C"/>
    <w:rsid w:val="00BB3F8F"/>
    <w:rsid w:val="00BB3FC5"/>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64F"/>
    <w:rsid w:val="00BB6C81"/>
    <w:rsid w:val="00BB6D67"/>
    <w:rsid w:val="00BB705F"/>
    <w:rsid w:val="00BB707E"/>
    <w:rsid w:val="00BB71EC"/>
    <w:rsid w:val="00BB723D"/>
    <w:rsid w:val="00BB724B"/>
    <w:rsid w:val="00BB7634"/>
    <w:rsid w:val="00BB7954"/>
    <w:rsid w:val="00BB7B50"/>
    <w:rsid w:val="00BB7D34"/>
    <w:rsid w:val="00BB7E4A"/>
    <w:rsid w:val="00BC0203"/>
    <w:rsid w:val="00BC069F"/>
    <w:rsid w:val="00BC120F"/>
    <w:rsid w:val="00BC129F"/>
    <w:rsid w:val="00BC130E"/>
    <w:rsid w:val="00BC14DF"/>
    <w:rsid w:val="00BC15CB"/>
    <w:rsid w:val="00BC16BF"/>
    <w:rsid w:val="00BC1801"/>
    <w:rsid w:val="00BC1A03"/>
    <w:rsid w:val="00BC1A4D"/>
    <w:rsid w:val="00BC1A99"/>
    <w:rsid w:val="00BC2001"/>
    <w:rsid w:val="00BC201A"/>
    <w:rsid w:val="00BC2545"/>
    <w:rsid w:val="00BC2816"/>
    <w:rsid w:val="00BC2877"/>
    <w:rsid w:val="00BC2A75"/>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57F"/>
    <w:rsid w:val="00BC5CE2"/>
    <w:rsid w:val="00BC5EBB"/>
    <w:rsid w:val="00BC600D"/>
    <w:rsid w:val="00BC6064"/>
    <w:rsid w:val="00BC6BDE"/>
    <w:rsid w:val="00BC70D5"/>
    <w:rsid w:val="00BC7102"/>
    <w:rsid w:val="00BC71C5"/>
    <w:rsid w:val="00BC7659"/>
    <w:rsid w:val="00BC77C9"/>
    <w:rsid w:val="00BC7A00"/>
    <w:rsid w:val="00BC7A42"/>
    <w:rsid w:val="00BD013E"/>
    <w:rsid w:val="00BD082C"/>
    <w:rsid w:val="00BD09A3"/>
    <w:rsid w:val="00BD0D22"/>
    <w:rsid w:val="00BD0F6C"/>
    <w:rsid w:val="00BD0FC4"/>
    <w:rsid w:val="00BD140B"/>
    <w:rsid w:val="00BD238C"/>
    <w:rsid w:val="00BD2A08"/>
    <w:rsid w:val="00BD2D98"/>
    <w:rsid w:val="00BD2F55"/>
    <w:rsid w:val="00BD34F4"/>
    <w:rsid w:val="00BD3837"/>
    <w:rsid w:val="00BD386B"/>
    <w:rsid w:val="00BD3C1D"/>
    <w:rsid w:val="00BD3C69"/>
    <w:rsid w:val="00BD3D45"/>
    <w:rsid w:val="00BD3D7A"/>
    <w:rsid w:val="00BD3F30"/>
    <w:rsid w:val="00BD42C4"/>
    <w:rsid w:val="00BD50E7"/>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626"/>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6FE3"/>
    <w:rsid w:val="00BE7424"/>
    <w:rsid w:val="00BE76E3"/>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A39"/>
    <w:rsid w:val="00BF2F3D"/>
    <w:rsid w:val="00BF31CB"/>
    <w:rsid w:val="00BF33B8"/>
    <w:rsid w:val="00BF3B91"/>
    <w:rsid w:val="00BF3C10"/>
    <w:rsid w:val="00BF3DCE"/>
    <w:rsid w:val="00BF3EC6"/>
    <w:rsid w:val="00BF3FFA"/>
    <w:rsid w:val="00BF419D"/>
    <w:rsid w:val="00BF46F1"/>
    <w:rsid w:val="00BF47D7"/>
    <w:rsid w:val="00BF488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50"/>
    <w:rsid w:val="00C03B7B"/>
    <w:rsid w:val="00C04172"/>
    <w:rsid w:val="00C042B3"/>
    <w:rsid w:val="00C04AA5"/>
    <w:rsid w:val="00C04D1E"/>
    <w:rsid w:val="00C04DFE"/>
    <w:rsid w:val="00C05094"/>
    <w:rsid w:val="00C050B9"/>
    <w:rsid w:val="00C0520A"/>
    <w:rsid w:val="00C052A3"/>
    <w:rsid w:val="00C05470"/>
    <w:rsid w:val="00C057E0"/>
    <w:rsid w:val="00C05863"/>
    <w:rsid w:val="00C059D1"/>
    <w:rsid w:val="00C05C20"/>
    <w:rsid w:val="00C06066"/>
    <w:rsid w:val="00C0620A"/>
    <w:rsid w:val="00C0638D"/>
    <w:rsid w:val="00C0648A"/>
    <w:rsid w:val="00C067A4"/>
    <w:rsid w:val="00C06BE9"/>
    <w:rsid w:val="00C06D90"/>
    <w:rsid w:val="00C06E37"/>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EC1"/>
    <w:rsid w:val="00C11FE5"/>
    <w:rsid w:val="00C11FF6"/>
    <w:rsid w:val="00C1214C"/>
    <w:rsid w:val="00C1215E"/>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BE5"/>
    <w:rsid w:val="00C17D7E"/>
    <w:rsid w:val="00C17D89"/>
    <w:rsid w:val="00C2022B"/>
    <w:rsid w:val="00C202D5"/>
    <w:rsid w:val="00C2068D"/>
    <w:rsid w:val="00C206C4"/>
    <w:rsid w:val="00C206EC"/>
    <w:rsid w:val="00C2075D"/>
    <w:rsid w:val="00C209B2"/>
    <w:rsid w:val="00C20AFB"/>
    <w:rsid w:val="00C20F77"/>
    <w:rsid w:val="00C210CD"/>
    <w:rsid w:val="00C212B4"/>
    <w:rsid w:val="00C21980"/>
    <w:rsid w:val="00C21B1D"/>
    <w:rsid w:val="00C222CF"/>
    <w:rsid w:val="00C22A73"/>
    <w:rsid w:val="00C22B32"/>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3F9"/>
    <w:rsid w:val="00C274BE"/>
    <w:rsid w:val="00C275A3"/>
    <w:rsid w:val="00C3005D"/>
    <w:rsid w:val="00C3045A"/>
    <w:rsid w:val="00C30691"/>
    <w:rsid w:val="00C30745"/>
    <w:rsid w:val="00C307FA"/>
    <w:rsid w:val="00C30BA2"/>
    <w:rsid w:val="00C30D3F"/>
    <w:rsid w:val="00C30DAA"/>
    <w:rsid w:val="00C30F1F"/>
    <w:rsid w:val="00C30FB5"/>
    <w:rsid w:val="00C30FB7"/>
    <w:rsid w:val="00C31074"/>
    <w:rsid w:val="00C31089"/>
    <w:rsid w:val="00C31237"/>
    <w:rsid w:val="00C31259"/>
    <w:rsid w:val="00C312FB"/>
    <w:rsid w:val="00C3137B"/>
    <w:rsid w:val="00C314DF"/>
    <w:rsid w:val="00C31601"/>
    <w:rsid w:val="00C3175A"/>
    <w:rsid w:val="00C31785"/>
    <w:rsid w:val="00C319A2"/>
    <w:rsid w:val="00C31EE8"/>
    <w:rsid w:val="00C3208A"/>
    <w:rsid w:val="00C32417"/>
    <w:rsid w:val="00C326AB"/>
    <w:rsid w:val="00C32BB7"/>
    <w:rsid w:val="00C32FDB"/>
    <w:rsid w:val="00C3350E"/>
    <w:rsid w:val="00C339DE"/>
    <w:rsid w:val="00C33AA7"/>
    <w:rsid w:val="00C33CE8"/>
    <w:rsid w:val="00C33DCE"/>
    <w:rsid w:val="00C3463A"/>
    <w:rsid w:val="00C346BB"/>
    <w:rsid w:val="00C346C1"/>
    <w:rsid w:val="00C34977"/>
    <w:rsid w:val="00C34C05"/>
    <w:rsid w:val="00C352C3"/>
    <w:rsid w:val="00C35659"/>
    <w:rsid w:val="00C3566B"/>
    <w:rsid w:val="00C35799"/>
    <w:rsid w:val="00C35A42"/>
    <w:rsid w:val="00C35B23"/>
    <w:rsid w:val="00C35D4F"/>
    <w:rsid w:val="00C36060"/>
    <w:rsid w:val="00C363CB"/>
    <w:rsid w:val="00C3641C"/>
    <w:rsid w:val="00C3653A"/>
    <w:rsid w:val="00C366E8"/>
    <w:rsid w:val="00C36DAD"/>
    <w:rsid w:val="00C36F42"/>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E14"/>
    <w:rsid w:val="00C40E5E"/>
    <w:rsid w:val="00C40FF4"/>
    <w:rsid w:val="00C42027"/>
    <w:rsid w:val="00C4209C"/>
    <w:rsid w:val="00C42130"/>
    <w:rsid w:val="00C4214F"/>
    <w:rsid w:val="00C42619"/>
    <w:rsid w:val="00C42784"/>
    <w:rsid w:val="00C429E1"/>
    <w:rsid w:val="00C43183"/>
    <w:rsid w:val="00C432E0"/>
    <w:rsid w:val="00C439F0"/>
    <w:rsid w:val="00C43A6C"/>
    <w:rsid w:val="00C43CE7"/>
    <w:rsid w:val="00C43E69"/>
    <w:rsid w:val="00C44189"/>
    <w:rsid w:val="00C4429C"/>
    <w:rsid w:val="00C4464F"/>
    <w:rsid w:val="00C447FB"/>
    <w:rsid w:val="00C448BB"/>
    <w:rsid w:val="00C44ADA"/>
    <w:rsid w:val="00C44AE3"/>
    <w:rsid w:val="00C44AF6"/>
    <w:rsid w:val="00C45A9C"/>
    <w:rsid w:val="00C45BF6"/>
    <w:rsid w:val="00C45D05"/>
    <w:rsid w:val="00C46B53"/>
    <w:rsid w:val="00C46C9F"/>
    <w:rsid w:val="00C46D8E"/>
    <w:rsid w:val="00C46E10"/>
    <w:rsid w:val="00C470AA"/>
    <w:rsid w:val="00C470B6"/>
    <w:rsid w:val="00C47AE8"/>
    <w:rsid w:val="00C47E46"/>
    <w:rsid w:val="00C5060F"/>
    <w:rsid w:val="00C5063D"/>
    <w:rsid w:val="00C5078D"/>
    <w:rsid w:val="00C508B7"/>
    <w:rsid w:val="00C50ADC"/>
    <w:rsid w:val="00C50DA6"/>
    <w:rsid w:val="00C51CB7"/>
    <w:rsid w:val="00C51D11"/>
    <w:rsid w:val="00C5219C"/>
    <w:rsid w:val="00C52292"/>
    <w:rsid w:val="00C5257E"/>
    <w:rsid w:val="00C525A8"/>
    <w:rsid w:val="00C52BEC"/>
    <w:rsid w:val="00C52C1B"/>
    <w:rsid w:val="00C531B4"/>
    <w:rsid w:val="00C532F9"/>
    <w:rsid w:val="00C537F5"/>
    <w:rsid w:val="00C53D25"/>
    <w:rsid w:val="00C53E22"/>
    <w:rsid w:val="00C54002"/>
    <w:rsid w:val="00C545B1"/>
    <w:rsid w:val="00C5462F"/>
    <w:rsid w:val="00C547F4"/>
    <w:rsid w:val="00C548BE"/>
    <w:rsid w:val="00C548D8"/>
    <w:rsid w:val="00C5492C"/>
    <w:rsid w:val="00C54B97"/>
    <w:rsid w:val="00C54C62"/>
    <w:rsid w:val="00C54C97"/>
    <w:rsid w:val="00C5561B"/>
    <w:rsid w:val="00C558F9"/>
    <w:rsid w:val="00C559E1"/>
    <w:rsid w:val="00C55ADC"/>
    <w:rsid w:val="00C55D9F"/>
    <w:rsid w:val="00C5638E"/>
    <w:rsid w:val="00C563A6"/>
    <w:rsid w:val="00C56918"/>
    <w:rsid w:val="00C569CA"/>
    <w:rsid w:val="00C5707E"/>
    <w:rsid w:val="00C57B73"/>
    <w:rsid w:val="00C57CC6"/>
    <w:rsid w:val="00C57D03"/>
    <w:rsid w:val="00C60193"/>
    <w:rsid w:val="00C601EB"/>
    <w:rsid w:val="00C60889"/>
    <w:rsid w:val="00C60EC1"/>
    <w:rsid w:val="00C61642"/>
    <w:rsid w:val="00C619F5"/>
    <w:rsid w:val="00C61AAE"/>
    <w:rsid w:val="00C62027"/>
    <w:rsid w:val="00C62163"/>
    <w:rsid w:val="00C628F6"/>
    <w:rsid w:val="00C62997"/>
    <w:rsid w:val="00C62A02"/>
    <w:rsid w:val="00C62BE7"/>
    <w:rsid w:val="00C62C31"/>
    <w:rsid w:val="00C62FB1"/>
    <w:rsid w:val="00C633AB"/>
    <w:rsid w:val="00C6343A"/>
    <w:rsid w:val="00C6349A"/>
    <w:rsid w:val="00C634EF"/>
    <w:rsid w:val="00C63593"/>
    <w:rsid w:val="00C63B4F"/>
    <w:rsid w:val="00C64002"/>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734"/>
    <w:rsid w:val="00C70B8C"/>
    <w:rsid w:val="00C70C1B"/>
    <w:rsid w:val="00C70F4D"/>
    <w:rsid w:val="00C70F58"/>
    <w:rsid w:val="00C71468"/>
    <w:rsid w:val="00C71BD9"/>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7D6"/>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0B19"/>
    <w:rsid w:val="00C81491"/>
    <w:rsid w:val="00C8166A"/>
    <w:rsid w:val="00C81827"/>
    <w:rsid w:val="00C8198E"/>
    <w:rsid w:val="00C81B30"/>
    <w:rsid w:val="00C820A1"/>
    <w:rsid w:val="00C82375"/>
    <w:rsid w:val="00C82387"/>
    <w:rsid w:val="00C82496"/>
    <w:rsid w:val="00C82640"/>
    <w:rsid w:val="00C82BD9"/>
    <w:rsid w:val="00C83AEB"/>
    <w:rsid w:val="00C83B30"/>
    <w:rsid w:val="00C83C7A"/>
    <w:rsid w:val="00C84317"/>
    <w:rsid w:val="00C843AB"/>
    <w:rsid w:val="00C845CE"/>
    <w:rsid w:val="00C84DDC"/>
    <w:rsid w:val="00C8534D"/>
    <w:rsid w:val="00C85A05"/>
    <w:rsid w:val="00C8610A"/>
    <w:rsid w:val="00C8611D"/>
    <w:rsid w:val="00C8624E"/>
    <w:rsid w:val="00C86379"/>
    <w:rsid w:val="00C864DB"/>
    <w:rsid w:val="00C870B0"/>
    <w:rsid w:val="00C872D8"/>
    <w:rsid w:val="00C877DD"/>
    <w:rsid w:val="00C8781D"/>
    <w:rsid w:val="00C87BFB"/>
    <w:rsid w:val="00C901A9"/>
    <w:rsid w:val="00C905AC"/>
    <w:rsid w:val="00C90B43"/>
    <w:rsid w:val="00C90C65"/>
    <w:rsid w:val="00C90C82"/>
    <w:rsid w:val="00C90F7A"/>
    <w:rsid w:val="00C9140C"/>
    <w:rsid w:val="00C91476"/>
    <w:rsid w:val="00C91707"/>
    <w:rsid w:val="00C917C5"/>
    <w:rsid w:val="00C918AF"/>
    <w:rsid w:val="00C91BF3"/>
    <w:rsid w:val="00C91C11"/>
    <w:rsid w:val="00C91CFB"/>
    <w:rsid w:val="00C91DF3"/>
    <w:rsid w:val="00C91F33"/>
    <w:rsid w:val="00C91FAC"/>
    <w:rsid w:val="00C9220C"/>
    <w:rsid w:val="00C92215"/>
    <w:rsid w:val="00C922C5"/>
    <w:rsid w:val="00C92352"/>
    <w:rsid w:val="00C92541"/>
    <w:rsid w:val="00C926FD"/>
    <w:rsid w:val="00C9274F"/>
    <w:rsid w:val="00C927C7"/>
    <w:rsid w:val="00C92C2A"/>
    <w:rsid w:val="00C92D3D"/>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8A2"/>
    <w:rsid w:val="00C97AF1"/>
    <w:rsid w:val="00C97E90"/>
    <w:rsid w:val="00CA0186"/>
    <w:rsid w:val="00CA09AA"/>
    <w:rsid w:val="00CA0B69"/>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2CED"/>
    <w:rsid w:val="00CA3030"/>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041"/>
    <w:rsid w:val="00CB11BD"/>
    <w:rsid w:val="00CB11F7"/>
    <w:rsid w:val="00CB126B"/>
    <w:rsid w:val="00CB1368"/>
    <w:rsid w:val="00CB14B2"/>
    <w:rsid w:val="00CB1F2A"/>
    <w:rsid w:val="00CB23B6"/>
    <w:rsid w:val="00CB2836"/>
    <w:rsid w:val="00CB2F24"/>
    <w:rsid w:val="00CB3726"/>
    <w:rsid w:val="00CB39CF"/>
    <w:rsid w:val="00CB3ECC"/>
    <w:rsid w:val="00CB4184"/>
    <w:rsid w:val="00CB44DB"/>
    <w:rsid w:val="00CB467B"/>
    <w:rsid w:val="00CB4736"/>
    <w:rsid w:val="00CB47B2"/>
    <w:rsid w:val="00CB480A"/>
    <w:rsid w:val="00CB4E0E"/>
    <w:rsid w:val="00CB4FA5"/>
    <w:rsid w:val="00CB53C0"/>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373"/>
    <w:rsid w:val="00CC4861"/>
    <w:rsid w:val="00CC4C5E"/>
    <w:rsid w:val="00CC4CCF"/>
    <w:rsid w:val="00CC4F58"/>
    <w:rsid w:val="00CC5702"/>
    <w:rsid w:val="00CC57AE"/>
    <w:rsid w:val="00CC5D06"/>
    <w:rsid w:val="00CC5DC6"/>
    <w:rsid w:val="00CC5E51"/>
    <w:rsid w:val="00CC606C"/>
    <w:rsid w:val="00CC60E5"/>
    <w:rsid w:val="00CC6408"/>
    <w:rsid w:val="00CC6426"/>
    <w:rsid w:val="00CC656C"/>
    <w:rsid w:val="00CC6B0F"/>
    <w:rsid w:val="00CC6B70"/>
    <w:rsid w:val="00CC6C99"/>
    <w:rsid w:val="00CC728B"/>
    <w:rsid w:val="00CC7356"/>
    <w:rsid w:val="00CC74D5"/>
    <w:rsid w:val="00CC7A6D"/>
    <w:rsid w:val="00CC7BD9"/>
    <w:rsid w:val="00CC7CF1"/>
    <w:rsid w:val="00CC7DF5"/>
    <w:rsid w:val="00CC7EEB"/>
    <w:rsid w:val="00CC7F92"/>
    <w:rsid w:val="00CD04B6"/>
    <w:rsid w:val="00CD04D1"/>
    <w:rsid w:val="00CD04FE"/>
    <w:rsid w:val="00CD0740"/>
    <w:rsid w:val="00CD0768"/>
    <w:rsid w:val="00CD08A6"/>
    <w:rsid w:val="00CD1266"/>
    <w:rsid w:val="00CD14CB"/>
    <w:rsid w:val="00CD179D"/>
    <w:rsid w:val="00CD1AF9"/>
    <w:rsid w:val="00CD1D72"/>
    <w:rsid w:val="00CD1E74"/>
    <w:rsid w:val="00CD1EE6"/>
    <w:rsid w:val="00CD223B"/>
    <w:rsid w:val="00CD2585"/>
    <w:rsid w:val="00CD25A6"/>
    <w:rsid w:val="00CD283A"/>
    <w:rsid w:val="00CD28F4"/>
    <w:rsid w:val="00CD2BBC"/>
    <w:rsid w:val="00CD309B"/>
    <w:rsid w:val="00CD3122"/>
    <w:rsid w:val="00CD325D"/>
    <w:rsid w:val="00CD3D0C"/>
    <w:rsid w:val="00CD3E10"/>
    <w:rsid w:val="00CD3F09"/>
    <w:rsid w:val="00CD3FAF"/>
    <w:rsid w:val="00CD481A"/>
    <w:rsid w:val="00CD4822"/>
    <w:rsid w:val="00CD492B"/>
    <w:rsid w:val="00CD4BD6"/>
    <w:rsid w:val="00CD52D1"/>
    <w:rsid w:val="00CD52F0"/>
    <w:rsid w:val="00CD55F2"/>
    <w:rsid w:val="00CD58EF"/>
    <w:rsid w:val="00CD5AAA"/>
    <w:rsid w:val="00CD5BE9"/>
    <w:rsid w:val="00CD5C02"/>
    <w:rsid w:val="00CD61E3"/>
    <w:rsid w:val="00CD6330"/>
    <w:rsid w:val="00CD63B9"/>
    <w:rsid w:val="00CD6814"/>
    <w:rsid w:val="00CD6C14"/>
    <w:rsid w:val="00CD6C6D"/>
    <w:rsid w:val="00CD6E0B"/>
    <w:rsid w:val="00CD787F"/>
    <w:rsid w:val="00CD7927"/>
    <w:rsid w:val="00CD7AB6"/>
    <w:rsid w:val="00CD7BD7"/>
    <w:rsid w:val="00CE00F6"/>
    <w:rsid w:val="00CE025E"/>
    <w:rsid w:val="00CE030D"/>
    <w:rsid w:val="00CE03B6"/>
    <w:rsid w:val="00CE05F2"/>
    <w:rsid w:val="00CE05F4"/>
    <w:rsid w:val="00CE09BC"/>
    <w:rsid w:val="00CE0CBF"/>
    <w:rsid w:val="00CE0FEE"/>
    <w:rsid w:val="00CE112E"/>
    <w:rsid w:val="00CE1162"/>
    <w:rsid w:val="00CE11F7"/>
    <w:rsid w:val="00CE1225"/>
    <w:rsid w:val="00CE132D"/>
    <w:rsid w:val="00CE1500"/>
    <w:rsid w:val="00CE152F"/>
    <w:rsid w:val="00CE1860"/>
    <w:rsid w:val="00CE1AC5"/>
    <w:rsid w:val="00CE212D"/>
    <w:rsid w:val="00CE253D"/>
    <w:rsid w:val="00CE2561"/>
    <w:rsid w:val="00CE2870"/>
    <w:rsid w:val="00CE299B"/>
    <w:rsid w:val="00CE2B08"/>
    <w:rsid w:val="00CE2E2D"/>
    <w:rsid w:val="00CE2FF6"/>
    <w:rsid w:val="00CE30AF"/>
    <w:rsid w:val="00CE3257"/>
    <w:rsid w:val="00CE3C86"/>
    <w:rsid w:val="00CE414F"/>
    <w:rsid w:val="00CE42CD"/>
    <w:rsid w:val="00CE4571"/>
    <w:rsid w:val="00CE47DA"/>
    <w:rsid w:val="00CE4E95"/>
    <w:rsid w:val="00CE501D"/>
    <w:rsid w:val="00CE51D5"/>
    <w:rsid w:val="00CE52E2"/>
    <w:rsid w:val="00CE576E"/>
    <w:rsid w:val="00CE5861"/>
    <w:rsid w:val="00CE59E1"/>
    <w:rsid w:val="00CE5E50"/>
    <w:rsid w:val="00CE5FF9"/>
    <w:rsid w:val="00CE63B8"/>
    <w:rsid w:val="00CE6877"/>
    <w:rsid w:val="00CE697C"/>
    <w:rsid w:val="00CE69CF"/>
    <w:rsid w:val="00CE69F3"/>
    <w:rsid w:val="00CE6AD5"/>
    <w:rsid w:val="00CE6E24"/>
    <w:rsid w:val="00CE71C9"/>
    <w:rsid w:val="00CE72D4"/>
    <w:rsid w:val="00CE7563"/>
    <w:rsid w:val="00CE76BD"/>
    <w:rsid w:val="00CE79BC"/>
    <w:rsid w:val="00CF00A2"/>
    <w:rsid w:val="00CF02AC"/>
    <w:rsid w:val="00CF02ED"/>
    <w:rsid w:val="00CF057C"/>
    <w:rsid w:val="00CF06E6"/>
    <w:rsid w:val="00CF0B3D"/>
    <w:rsid w:val="00CF0BE3"/>
    <w:rsid w:val="00CF114C"/>
    <w:rsid w:val="00CF146D"/>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451"/>
    <w:rsid w:val="00CF4589"/>
    <w:rsid w:val="00CF46E1"/>
    <w:rsid w:val="00CF48F2"/>
    <w:rsid w:val="00CF4D11"/>
    <w:rsid w:val="00CF50A9"/>
    <w:rsid w:val="00CF52D5"/>
    <w:rsid w:val="00CF53CD"/>
    <w:rsid w:val="00CF5BED"/>
    <w:rsid w:val="00CF61A3"/>
    <w:rsid w:val="00CF66DE"/>
    <w:rsid w:val="00CF6848"/>
    <w:rsid w:val="00CF686C"/>
    <w:rsid w:val="00CF6AC6"/>
    <w:rsid w:val="00CF6AF3"/>
    <w:rsid w:val="00CF6C9A"/>
    <w:rsid w:val="00CF6F64"/>
    <w:rsid w:val="00CF7043"/>
    <w:rsid w:val="00CF721A"/>
    <w:rsid w:val="00CF72B0"/>
    <w:rsid w:val="00CF74AD"/>
    <w:rsid w:val="00CF752A"/>
    <w:rsid w:val="00CF7631"/>
    <w:rsid w:val="00CF7CCF"/>
    <w:rsid w:val="00D0011B"/>
    <w:rsid w:val="00D002B6"/>
    <w:rsid w:val="00D003D8"/>
    <w:rsid w:val="00D00522"/>
    <w:rsid w:val="00D00B22"/>
    <w:rsid w:val="00D00BAA"/>
    <w:rsid w:val="00D010E6"/>
    <w:rsid w:val="00D017A8"/>
    <w:rsid w:val="00D017EE"/>
    <w:rsid w:val="00D0182B"/>
    <w:rsid w:val="00D0186E"/>
    <w:rsid w:val="00D01C73"/>
    <w:rsid w:val="00D01FFB"/>
    <w:rsid w:val="00D02156"/>
    <w:rsid w:val="00D02193"/>
    <w:rsid w:val="00D02369"/>
    <w:rsid w:val="00D023BE"/>
    <w:rsid w:val="00D02427"/>
    <w:rsid w:val="00D027F5"/>
    <w:rsid w:val="00D02C36"/>
    <w:rsid w:val="00D02C7A"/>
    <w:rsid w:val="00D02E17"/>
    <w:rsid w:val="00D03A1B"/>
    <w:rsid w:val="00D03B04"/>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5F9"/>
    <w:rsid w:val="00D11606"/>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23"/>
    <w:rsid w:val="00D13CCD"/>
    <w:rsid w:val="00D14204"/>
    <w:rsid w:val="00D144D9"/>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CBA"/>
    <w:rsid w:val="00D22D2B"/>
    <w:rsid w:val="00D22F99"/>
    <w:rsid w:val="00D233BE"/>
    <w:rsid w:val="00D23556"/>
    <w:rsid w:val="00D2390D"/>
    <w:rsid w:val="00D239EC"/>
    <w:rsid w:val="00D23A36"/>
    <w:rsid w:val="00D23B89"/>
    <w:rsid w:val="00D23CE2"/>
    <w:rsid w:val="00D23EAA"/>
    <w:rsid w:val="00D23EFB"/>
    <w:rsid w:val="00D2416F"/>
    <w:rsid w:val="00D248AE"/>
    <w:rsid w:val="00D249B7"/>
    <w:rsid w:val="00D24F59"/>
    <w:rsid w:val="00D25077"/>
    <w:rsid w:val="00D25802"/>
    <w:rsid w:val="00D25EC9"/>
    <w:rsid w:val="00D26141"/>
    <w:rsid w:val="00D261FB"/>
    <w:rsid w:val="00D26283"/>
    <w:rsid w:val="00D263B5"/>
    <w:rsid w:val="00D263FD"/>
    <w:rsid w:val="00D264C3"/>
    <w:rsid w:val="00D26553"/>
    <w:rsid w:val="00D26586"/>
    <w:rsid w:val="00D2683A"/>
    <w:rsid w:val="00D2698B"/>
    <w:rsid w:val="00D26DBE"/>
    <w:rsid w:val="00D26F1C"/>
    <w:rsid w:val="00D2728D"/>
    <w:rsid w:val="00D27F01"/>
    <w:rsid w:val="00D3074E"/>
    <w:rsid w:val="00D30C46"/>
    <w:rsid w:val="00D30D92"/>
    <w:rsid w:val="00D30E9D"/>
    <w:rsid w:val="00D30FC7"/>
    <w:rsid w:val="00D3135F"/>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6FB7"/>
    <w:rsid w:val="00D37131"/>
    <w:rsid w:val="00D37C2D"/>
    <w:rsid w:val="00D404CE"/>
    <w:rsid w:val="00D406D9"/>
    <w:rsid w:val="00D40925"/>
    <w:rsid w:val="00D40D19"/>
    <w:rsid w:val="00D40E25"/>
    <w:rsid w:val="00D40E78"/>
    <w:rsid w:val="00D40FC3"/>
    <w:rsid w:val="00D41009"/>
    <w:rsid w:val="00D41198"/>
    <w:rsid w:val="00D4119E"/>
    <w:rsid w:val="00D4130A"/>
    <w:rsid w:val="00D4149D"/>
    <w:rsid w:val="00D41569"/>
    <w:rsid w:val="00D41901"/>
    <w:rsid w:val="00D41CD0"/>
    <w:rsid w:val="00D41FAC"/>
    <w:rsid w:val="00D42073"/>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0"/>
    <w:rsid w:val="00D44A5C"/>
    <w:rsid w:val="00D45100"/>
    <w:rsid w:val="00D451D5"/>
    <w:rsid w:val="00D45331"/>
    <w:rsid w:val="00D4538F"/>
    <w:rsid w:val="00D45581"/>
    <w:rsid w:val="00D45838"/>
    <w:rsid w:val="00D45C69"/>
    <w:rsid w:val="00D45F75"/>
    <w:rsid w:val="00D46035"/>
    <w:rsid w:val="00D46298"/>
    <w:rsid w:val="00D466E5"/>
    <w:rsid w:val="00D467C7"/>
    <w:rsid w:val="00D4688E"/>
    <w:rsid w:val="00D46A28"/>
    <w:rsid w:val="00D46A6F"/>
    <w:rsid w:val="00D46D28"/>
    <w:rsid w:val="00D46F1F"/>
    <w:rsid w:val="00D46F2D"/>
    <w:rsid w:val="00D470D5"/>
    <w:rsid w:val="00D47129"/>
    <w:rsid w:val="00D471EF"/>
    <w:rsid w:val="00D473D4"/>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5E4"/>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03"/>
    <w:rsid w:val="00D56330"/>
    <w:rsid w:val="00D563C2"/>
    <w:rsid w:val="00D56450"/>
    <w:rsid w:val="00D569A4"/>
    <w:rsid w:val="00D56C31"/>
    <w:rsid w:val="00D56D65"/>
    <w:rsid w:val="00D56FFD"/>
    <w:rsid w:val="00D572B2"/>
    <w:rsid w:val="00D57452"/>
    <w:rsid w:val="00D578C5"/>
    <w:rsid w:val="00D57C20"/>
    <w:rsid w:val="00D57F0A"/>
    <w:rsid w:val="00D600BE"/>
    <w:rsid w:val="00D60207"/>
    <w:rsid w:val="00D60307"/>
    <w:rsid w:val="00D6047B"/>
    <w:rsid w:val="00D6052B"/>
    <w:rsid w:val="00D60A29"/>
    <w:rsid w:val="00D60BCB"/>
    <w:rsid w:val="00D60CB2"/>
    <w:rsid w:val="00D60DD4"/>
    <w:rsid w:val="00D6105A"/>
    <w:rsid w:val="00D619F0"/>
    <w:rsid w:val="00D61D1B"/>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5FDE"/>
    <w:rsid w:val="00D66022"/>
    <w:rsid w:val="00D66065"/>
    <w:rsid w:val="00D6616D"/>
    <w:rsid w:val="00D662E2"/>
    <w:rsid w:val="00D66D78"/>
    <w:rsid w:val="00D66DAA"/>
    <w:rsid w:val="00D7010A"/>
    <w:rsid w:val="00D70110"/>
    <w:rsid w:val="00D7040B"/>
    <w:rsid w:val="00D70518"/>
    <w:rsid w:val="00D70A3E"/>
    <w:rsid w:val="00D70B75"/>
    <w:rsid w:val="00D70F5E"/>
    <w:rsid w:val="00D70F87"/>
    <w:rsid w:val="00D7123A"/>
    <w:rsid w:val="00D71432"/>
    <w:rsid w:val="00D71445"/>
    <w:rsid w:val="00D71A5F"/>
    <w:rsid w:val="00D71B67"/>
    <w:rsid w:val="00D724DF"/>
    <w:rsid w:val="00D73347"/>
    <w:rsid w:val="00D73A3C"/>
    <w:rsid w:val="00D73A6B"/>
    <w:rsid w:val="00D73A6F"/>
    <w:rsid w:val="00D73D0F"/>
    <w:rsid w:val="00D73DAD"/>
    <w:rsid w:val="00D73E0D"/>
    <w:rsid w:val="00D742ED"/>
    <w:rsid w:val="00D74461"/>
    <w:rsid w:val="00D7480B"/>
    <w:rsid w:val="00D74AF7"/>
    <w:rsid w:val="00D74B7F"/>
    <w:rsid w:val="00D74EA0"/>
    <w:rsid w:val="00D7505F"/>
    <w:rsid w:val="00D7568F"/>
    <w:rsid w:val="00D75843"/>
    <w:rsid w:val="00D758A0"/>
    <w:rsid w:val="00D758A1"/>
    <w:rsid w:val="00D75CD8"/>
    <w:rsid w:val="00D75E85"/>
    <w:rsid w:val="00D76075"/>
    <w:rsid w:val="00D761B2"/>
    <w:rsid w:val="00D761CB"/>
    <w:rsid w:val="00D76A4B"/>
    <w:rsid w:val="00D76B76"/>
    <w:rsid w:val="00D76DDA"/>
    <w:rsid w:val="00D76E83"/>
    <w:rsid w:val="00D76EDB"/>
    <w:rsid w:val="00D771C9"/>
    <w:rsid w:val="00D77811"/>
    <w:rsid w:val="00D77B6A"/>
    <w:rsid w:val="00D77BB0"/>
    <w:rsid w:val="00D800A1"/>
    <w:rsid w:val="00D8036A"/>
    <w:rsid w:val="00D80534"/>
    <w:rsid w:val="00D80AB8"/>
    <w:rsid w:val="00D80C93"/>
    <w:rsid w:val="00D80CCB"/>
    <w:rsid w:val="00D80FEB"/>
    <w:rsid w:val="00D81307"/>
    <w:rsid w:val="00D814DD"/>
    <w:rsid w:val="00D817FD"/>
    <w:rsid w:val="00D81BC3"/>
    <w:rsid w:val="00D81E9C"/>
    <w:rsid w:val="00D81F7B"/>
    <w:rsid w:val="00D820F3"/>
    <w:rsid w:val="00D824B5"/>
    <w:rsid w:val="00D8289C"/>
    <w:rsid w:val="00D829AC"/>
    <w:rsid w:val="00D82AE8"/>
    <w:rsid w:val="00D82D48"/>
    <w:rsid w:val="00D8301A"/>
    <w:rsid w:val="00D83401"/>
    <w:rsid w:val="00D83C58"/>
    <w:rsid w:val="00D84268"/>
    <w:rsid w:val="00D846C5"/>
    <w:rsid w:val="00D84746"/>
    <w:rsid w:val="00D84EC7"/>
    <w:rsid w:val="00D85273"/>
    <w:rsid w:val="00D853CE"/>
    <w:rsid w:val="00D856E4"/>
    <w:rsid w:val="00D85989"/>
    <w:rsid w:val="00D85E3D"/>
    <w:rsid w:val="00D8636C"/>
    <w:rsid w:val="00D8688B"/>
    <w:rsid w:val="00D86B37"/>
    <w:rsid w:val="00D86EA1"/>
    <w:rsid w:val="00D86ED1"/>
    <w:rsid w:val="00D87123"/>
    <w:rsid w:val="00D87154"/>
    <w:rsid w:val="00D87637"/>
    <w:rsid w:val="00D8778A"/>
    <w:rsid w:val="00D879E1"/>
    <w:rsid w:val="00D90343"/>
    <w:rsid w:val="00D90F9F"/>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95"/>
    <w:rsid w:val="00D931F2"/>
    <w:rsid w:val="00D93793"/>
    <w:rsid w:val="00D93BA5"/>
    <w:rsid w:val="00D93C4D"/>
    <w:rsid w:val="00D9450D"/>
    <w:rsid w:val="00D9467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0E0"/>
    <w:rsid w:val="00D97301"/>
    <w:rsid w:val="00D974D3"/>
    <w:rsid w:val="00D9772D"/>
    <w:rsid w:val="00D97D11"/>
    <w:rsid w:val="00D97E86"/>
    <w:rsid w:val="00DA035A"/>
    <w:rsid w:val="00DA0680"/>
    <w:rsid w:val="00DA0FC0"/>
    <w:rsid w:val="00DA120D"/>
    <w:rsid w:val="00DA1A08"/>
    <w:rsid w:val="00DA1C1A"/>
    <w:rsid w:val="00DA1C66"/>
    <w:rsid w:val="00DA1D80"/>
    <w:rsid w:val="00DA1D9A"/>
    <w:rsid w:val="00DA2046"/>
    <w:rsid w:val="00DA2200"/>
    <w:rsid w:val="00DA225C"/>
    <w:rsid w:val="00DA23D2"/>
    <w:rsid w:val="00DA2564"/>
    <w:rsid w:val="00DA2823"/>
    <w:rsid w:val="00DA29C4"/>
    <w:rsid w:val="00DA2B4D"/>
    <w:rsid w:val="00DA2CD7"/>
    <w:rsid w:val="00DA2D7A"/>
    <w:rsid w:val="00DA2D90"/>
    <w:rsid w:val="00DA2EB2"/>
    <w:rsid w:val="00DA35A9"/>
    <w:rsid w:val="00DA35C0"/>
    <w:rsid w:val="00DA361D"/>
    <w:rsid w:val="00DA37CB"/>
    <w:rsid w:val="00DA3B43"/>
    <w:rsid w:val="00DA3BAD"/>
    <w:rsid w:val="00DA3BE7"/>
    <w:rsid w:val="00DA3F00"/>
    <w:rsid w:val="00DA41B2"/>
    <w:rsid w:val="00DA4239"/>
    <w:rsid w:val="00DA43CA"/>
    <w:rsid w:val="00DA4412"/>
    <w:rsid w:val="00DA492A"/>
    <w:rsid w:val="00DA4D11"/>
    <w:rsid w:val="00DA5A53"/>
    <w:rsid w:val="00DA5CA9"/>
    <w:rsid w:val="00DA5DC3"/>
    <w:rsid w:val="00DA5E7E"/>
    <w:rsid w:val="00DA6A85"/>
    <w:rsid w:val="00DA70ED"/>
    <w:rsid w:val="00DA714A"/>
    <w:rsid w:val="00DA71A2"/>
    <w:rsid w:val="00DA71AF"/>
    <w:rsid w:val="00DA7229"/>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2C9"/>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253"/>
    <w:rsid w:val="00DC4B72"/>
    <w:rsid w:val="00DC4D40"/>
    <w:rsid w:val="00DC4D82"/>
    <w:rsid w:val="00DC4E9C"/>
    <w:rsid w:val="00DC5121"/>
    <w:rsid w:val="00DC522F"/>
    <w:rsid w:val="00DC548A"/>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11"/>
    <w:rsid w:val="00DD6396"/>
    <w:rsid w:val="00DD63EF"/>
    <w:rsid w:val="00DD6633"/>
    <w:rsid w:val="00DD6969"/>
    <w:rsid w:val="00DD6C70"/>
    <w:rsid w:val="00DD6CED"/>
    <w:rsid w:val="00DD6DA2"/>
    <w:rsid w:val="00DD761C"/>
    <w:rsid w:val="00DD796C"/>
    <w:rsid w:val="00DD7DF3"/>
    <w:rsid w:val="00DD7EF8"/>
    <w:rsid w:val="00DD7F98"/>
    <w:rsid w:val="00DE0171"/>
    <w:rsid w:val="00DE0333"/>
    <w:rsid w:val="00DE0558"/>
    <w:rsid w:val="00DE0AAA"/>
    <w:rsid w:val="00DE12AC"/>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C52"/>
    <w:rsid w:val="00DE7D03"/>
    <w:rsid w:val="00DE7D0D"/>
    <w:rsid w:val="00DF0203"/>
    <w:rsid w:val="00DF0220"/>
    <w:rsid w:val="00DF02EC"/>
    <w:rsid w:val="00DF0806"/>
    <w:rsid w:val="00DF09C3"/>
    <w:rsid w:val="00DF0AC1"/>
    <w:rsid w:val="00DF0B0F"/>
    <w:rsid w:val="00DF0D33"/>
    <w:rsid w:val="00DF0E63"/>
    <w:rsid w:val="00DF10FE"/>
    <w:rsid w:val="00DF1300"/>
    <w:rsid w:val="00DF1329"/>
    <w:rsid w:val="00DF13B2"/>
    <w:rsid w:val="00DF1ADA"/>
    <w:rsid w:val="00DF1CE3"/>
    <w:rsid w:val="00DF1DE2"/>
    <w:rsid w:val="00DF1FD6"/>
    <w:rsid w:val="00DF215E"/>
    <w:rsid w:val="00DF29B3"/>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574"/>
    <w:rsid w:val="00DF5D31"/>
    <w:rsid w:val="00DF5E5C"/>
    <w:rsid w:val="00DF5FF9"/>
    <w:rsid w:val="00DF6014"/>
    <w:rsid w:val="00DF665D"/>
    <w:rsid w:val="00DF6824"/>
    <w:rsid w:val="00DF6F0F"/>
    <w:rsid w:val="00DF713F"/>
    <w:rsid w:val="00DF7226"/>
    <w:rsid w:val="00DF7336"/>
    <w:rsid w:val="00E000A6"/>
    <w:rsid w:val="00E004D1"/>
    <w:rsid w:val="00E00A07"/>
    <w:rsid w:val="00E00C11"/>
    <w:rsid w:val="00E00EFF"/>
    <w:rsid w:val="00E00FBC"/>
    <w:rsid w:val="00E013DB"/>
    <w:rsid w:val="00E019EA"/>
    <w:rsid w:val="00E01D53"/>
    <w:rsid w:val="00E01DC5"/>
    <w:rsid w:val="00E0233D"/>
    <w:rsid w:val="00E024AE"/>
    <w:rsid w:val="00E028E6"/>
    <w:rsid w:val="00E02B83"/>
    <w:rsid w:val="00E02C20"/>
    <w:rsid w:val="00E02E67"/>
    <w:rsid w:val="00E032C1"/>
    <w:rsid w:val="00E039C0"/>
    <w:rsid w:val="00E03B67"/>
    <w:rsid w:val="00E03C5B"/>
    <w:rsid w:val="00E03D3C"/>
    <w:rsid w:val="00E03DF6"/>
    <w:rsid w:val="00E0430E"/>
    <w:rsid w:val="00E04345"/>
    <w:rsid w:val="00E0450E"/>
    <w:rsid w:val="00E045D3"/>
    <w:rsid w:val="00E046C1"/>
    <w:rsid w:val="00E0481F"/>
    <w:rsid w:val="00E049D3"/>
    <w:rsid w:val="00E049EC"/>
    <w:rsid w:val="00E04EE6"/>
    <w:rsid w:val="00E05204"/>
    <w:rsid w:val="00E05499"/>
    <w:rsid w:val="00E05A43"/>
    <w:rsid w:val="00E05B03"/>
    <w:rsid w:val="00E05CEE"/>
    <w:rsid w:val="00E0613C"/>
    <w:rsid w:val="00E06304"/>
    <w:rsid w:val="00E06730"/>
    <w:rsid w:val="00E06AF4"/>
    <w:rsid w:val="00E07116"/>
    <w:rsid w:val="00E07686"/>
    <w:rsid w:val="00E07E45"/>
    <w:rsid w:val="00E07FD4"/>
    <w:rsid w:val="00E1007C"/>
    <w:rsid w:val="00E102BD"/>
    <w:rsid w:val="00E102E3"/>
    <w:rsid w:val="00E1039D"/>
    <w:rsid w:val="00E103F8"/>
    <w:rsid w:val="00E104DE"/>
    <w:rsid w:val="00E1074E"/>
    <w:rsid w:val="00E10E88"/>
    <w:rsid w:val="00E11CAF"/>
    <w:rsid w:val="00E11EB8"/>
    <w:rsid w:val="00E125EE"/>
    <w:rsid w:val="00E12775"/>
    <w:rsid w:val="00E12A20"/>
    <w:rsid w:val="00E12A5A"/>
    <w:rsid w:val="00E12DAD"/>
    <w:rsid w:val="00E1351C"/>
    <w:rsid w:val="00E135B9"/>
    <w:rsid w:val="00E136AE"/>
    <w:rsid w:val="00E139D0"/>
    <w:rsid w:val="00E139F2"/>
    <w:rsid w:val="00E13AD1"/>
    <w:rsid w:val="00E13BD9"/>
    <w:rsid w:val="00E14331"/>
    <w:rsid w:val="00E143F1"/>
    <w:rsid w:val="00E145E0"/>
    <w:rsid w:val="00E148E0"/>
    <w:rsid w:val="00E14913"/>
    <w:rsid w:val="00E14E2C"/>
    <w:rsid w:val="00E14FE7"/>
    <w:rsid w:val="00E150B1"/>
    <w:rsid w:val="00E151CB"/>
    <w:rsid w:val="00E15352"/>
    <w:rsid w:val="00E154A1"/>
    <w:rsid w:val="00E1582F"/>
    <w:rsid w:val="00E15FE1"/>
    <w:rsid w:val="00E1626E"/>
    <w:rsid w:val="00E164E8"/>
    <w:rsid w:val="00E1654E"/>
    <w:rsid w:val="00E167D4"/>
    <w:rsid w:val="00E169CC"/>
    <w:rsid w:val="00E16B7D"/>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001"/>
    <w:rsid w:val="00E23179"/>
    <w:rsid w:val="00E23224"/>
    <w:rsid w:val="00E23667"/>
    <w:rsid w:val="00E237C9"/>
    <w:rsid w:val="00E23851"/>
    <w:rsid w:val="00E23ACC"/>
    <w:rsid w:val="00E23ADB"/>
    <w:rsid w:val="00E23FF7"/>
    <w:rsid w:val="00E240C9"/>
    <w:rsid w:val="00E24454"/>
    <w:rsid w:val="00E2446F"/>
    <w:rsid w:val="00E244B6"/>
    <w:rsid w:val="00E250DB"/>
    <w:rsid w:val="00E25386"/>
    <w:rsid w:val="00E25ADB"/>
    <w:rsid w:val="00E25F49"/>
    <w:rsid w:val="00E2617B"/>
    <w:rsid w:val="00E26754"/>
    <w:rsid w:val="00E2690E"/>
    <w:rsid w:val="00E26DBD"/>
    <w:rsid w:val="00E272FE"/>
    <w:rsid w:val="00E27718"/>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C53"/>
    <w:rsid w:val="00E37F72"/>
    <w:rsid w:val="00E40362"/>
    <w:rsid w:val="00E403D1"/>
    <w:rsid w:val="00E40453"/>
    <w:rsid w:val="00E4098E"/>
    <w:rsid w:val="00E40DAE"/>
    <w:rsid w:val="00E40E78"/>
    <w:rsid w:val="00E4147C"/>
    <w:rsid w:val="00E415CB"/>
    <w:rsid w:val="00E419AD"/>
    <w:rsid w:val="00E41A3E"/>
    <w:rsid w:val="00E41D2F"/>
    <w:rsid w:val="00E42FF3"/>
    <w:rsid w:val="00E43052"/>
    <w:rsid w:val="00E430E9"/>
    <w:rsid w:val="00E432AE"/>
    <w:rsid w:val="00E4356E"/>
    <w:rsid w:val="00E43992"/>
    <w:rsid w:val="00E43CED"/>
    <w:rsid w:val="00E43D33"/>
    <w:rsid w:val="00E43F1E"/>
    <w:rsid w:val="00E43FBE"/>
    <w:rsid w:val="00E44445"/>
    <w:rsid w:val="00E446E9"/>
    <w:rsid w:val="00E44E2D"/>
    <w:rsid w:val="00E45011"/>
    <w:rsid w:val="00E450E5"/>
    <w:rsid w:val="00E452D0"/>
    <w:rsid w:val="00E45A9D"/>
    <w:rsid w:val="00E45C47"/>
    <w:rsid w:val="00E45D20"/>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860"/>
    <w:rsid w:val="00E52A6C"/>
    <w:rsid w:val="00E52CCE"/>
    <w:rsid w:val="00E52E57"/>
    <w:rsid w:val="00E52F76"/>
    <w:rsid w:val="00E530A3"/>
    <w:rsid w:val="00E5315C"/>
    <w:rsid w:val="00E538E0"/>
    <w:rsid w:val="00E53DA0"/>
    <w:rsid w:val="00E53E22"/>
    <w:rsid w:val="00E53F67"/>
    <w:rsid w:val="00E54042"/>
    <w:rsid w:val="00E54340"/>
    <w:rsid w:val="00E5476E"/>
    <w:rsid w:val="00E54D33"/>
    <w:rsid w:val="00E5503E"/>
    <w:rsid w:val="00E55582"/>
    <w:rsid w:val="00E559E7"/>
    <w:rsid w:val="00E568D6"/>
    <w:rsid w:val="00E57050"/>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06F"/>
    <w:rsid w:val="00E6247A"/>
    <w:rsid w:val="00E624DA"/>
    <w:rsid w:val="00E62896"/>
    <w:rsid w:val="00E629F9"/>
    <w:rsid w:val="00E62ABD"/>
    <w:rsid w:val="00E62AF2"/>
    <w:rsid w:val="00E6300E"/>
    <w:rsid w:val="00E63060"/>
    <w:rsid w:val="00E630F7"/>
    <w:rsid w:val="00E63136"/>
    <w:rsid w:val="00E631EB"/>
    <w:rsid w:val="00E63434"/>
    <w:rsid w:val="00E63BFF"/>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AD8"/>
    <w:rsid w:val="00E72B95"/>
    <w:rsid w:val="00E72BCC"/>
    <w:rsid w:val="00E72C32"/>
    <w:rsid w:val="00E73065"/>
    <w:rsid w:val="00E7306F"/>
    <w:rsid w:val="00E73595"/>
    <w:rsid w:val="00E73E01"/>
    <w:rsid w:val="00E743E3"/>
    <w:rsid w:val="00E746D0"/>
    <w:rsid w:val="00E7476B"/>
    <w:rsid w:val="00E7478C"/>
    <w:rsid w:val="00E74B5A"/>
    <w:rsid w:val="00E74DDD"/>
    <w:rsid w:val="00E74F21"/>
    <w:rsid w:val="00E74F76"/>
    <w:rsid w:val="00E74FCD"/>
    <w:rsid w:val="00E7500E"/>
    <w:rsid w:val="00E7524F"/>
    <w:rsid w:val="00E7525B"/>
    <w:rsid w:val="00E75346"/>
    <w:rsid w:val="00E7544D"/>
    <w:rsid w:val="00E754D4"/>
    <w:rsid w:val="00E7556D"/>
    <w:rsid w:val="00E755B9"/>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A4E"/>
    <w:rsid w:val="00E77C66"/>
    <w:rsid w:val="00E77C99"/>
    <w:rsid w:val="00E8016D"/>
    <w:rsid w:val="00E804BC"/>
    <w:rsid w:val="00E8052E"/>
    <w:rsid w:val="00E8062F"/>
    <w:rsid w:val="00E80B6C"/>
    <w:rsid w:val="00E80B75"/>
    <w:rsid w:val="00E80F34"/>
    <w:rsid w:val="00E810EC"/>
    <w:rsid w:val="00E8117B"/>
    <w:rsid w:val="00E81430"/>
    <w:rsid w:val="00E8146D"/>
    <w:rsid w:val="00E81490"/>
    <w:rsid w:val="00E81497"/>
    <w:rsid w:val="00E815AA"/>
    <w:rsid w:val="00E818C2"/>
    <w:rsid w:val="00E81F9F"/>
    <w:rsid w:val="00E81FE9"/>
    <w:rsid w:val="00E81FFC"/>
    <w:rsid w:val="00E82475"/>
    <w:rsid w:val="00E826C8"/>
    <w:rsid w:val="00E828DA"/>
    <w:rsid w:val="00E82D10"/>
    <w:rsid w:val="00E8307F"/>
    <w:rsid w:val="00E83280"/>
    <w:rsid w:val="00E832C9"/>
    <w:rsid w:val="00E833EA"/>
    <w:rsid w:val="00E83469"/>
    <w:rsid w:val="00E83BF7"/>
    <w:rsid w:val="00E83E6E"/>
    <w:rsid w:val="00E8438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900"/>
    <w:rsid w:val="00E92E29"/>
    <w:rsid w:val="00E92F0A"/>
    <w:rsid w:val="00E92F9F"/>
    <w:rsid w:val="00E93168"/>
    <w:rsid w:val="00E9346A"/>
    <w:rsid w:val="00E93742"/>
    <w:rsid w:val="00E93A7A"/>
    <w:rsid w:val="00E93B3D"/>
    <w:rsid w:val="00E93D80"/>
    <w:rsid w:val="00E93D81"/>
    <w:rsid w:val="00E94053"/>
    <w:rsid w:val="00E942A2"/>
    <w:rsid w:val="00E94307"/>
    <w:rsid w:val="00E946AC"/>
    <w:rsid w:val="00E94762"/>
    <w:rsid w:val="00E94C65"/>
    <w:rsid w:val="00E94CE0"/>
    <w:rsid w:val="00E952E8"/>
    <w:rsid w:val="00E9530F"/>
    <w:rsid w:val="00E9533A"/>
    <w:rsid w:val="00E95490"/>
    <w:rsid w:val="00E955A8"/>
    <w:rsid w:val="00E95754"/>
    <w:rsid w:val="00E957B3"/>
    <w:rsid w:val="00E95B52"/>
    <w:rsid w:val="00E95D01"/>
    <w:rsid w:val="00E9627E"/>
    <w:rsid w:val="00E96497"/>
    <w:rsid w:val="00E9650B"/>
    <w:rsid w:val="00E9694A"/>
    <w:rsid w:val="00E96C84"/>
    <w:rsid w:val="00E96E46"/>
    <w:rsid w:val="00E96FBC"/>
    <w:rsid w:val="00E97135"/>
    <w:rsid w:val="00E9738B"/>
    <w:rsid w:val="00E97507"/>
    <w:rsid w:val="00EA00A6"/>
    <w:rsid w:val="00EA0281"/>
    <w:rsid w:val="00EA0621"/>
    <w:rsid w:val="00EA0A05"/>
    <w:rsid w:val="00EA0AB8"/>
    <w:rsid w:val="00EA0BD3"/>
    <w:rsid w:val="00EA0BFA"/>
    <w:rsid w:val="00EA0E05"/>
    <w:rsid w:val="00EA0E10"/>
    <w:rsid w:val="00EA1021"/>
    <w:rsid w:val="00EA1665"/>
    <w:rsid w:val="00EA1B4A"/>
    <w:rsid w:val="00EA20D9"/>
    <w:rsid w:val="00EA2271"/>
    <w:rsid w:val="00EA24FF"/>
    <w:rsid w:val="00EA2730"/>
    <w:rsid w:val="00EA2976"/>
    <w:rsid w:val="00EA2A44"/>
    <w:rsid w:val="00EA2D9B"/>
    <w:rsid w:val="00EA2F2F"/>
    <w:rsid w:val="00EA3502"/>
    <w:rsid w:val="00EA3527"/>
    <w:rsid w:val="00EA39A2"/>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18A"/>
    <w:rsid w:val="00EA6506"/>
    <w:rsid w:val="00EA655B"/>
    <w:rsid w:val="00EA66F6"/>
    <w:rsid w:val="00EA673B"/>
    <w:rsid w:val="00EA708C"/>
    <w:rsid w:val="00EA7220"/>
    <w:rsid w:val="00EA72BF"/>
    <w:rsid w:val="00EA7690"/>
    <w:rsid w:val="00EA7A7E"/>
    <w:rsid w:val="00EA7AF2"/>
    <w:rsid w:val="00EA7C2F"/>
    <w:rsid w:val="00EA7CA2"/>
    <w:rsid w:val="00EA7CE6"/>
    <w:rsid w:val="00EA7E15"/>
    <w:rsid w:val="00EA7E8F"/>
    <w:rsid w:val="00EA7E9E"/>
    <w:rsid w:val="00EA7EF5"/>
    <w:rsid w:val="00EA7F1F"/>
    <w:rsid w:val="00EB0073"/>
    <w:rsid w:val="00EB0322"/>
    <w:rsid w:val="00EB05DC"/>
    <w:rsid w:val="00EB101B"/>
    <w:rsid w:val="00EB1033"/>
    <w:rsid w:val="00EB1355"/>
    <w:rsid w:val="00EB1705"/>
    <w:rsid w:val="00EB177A"/>
    <w:rsid w:val="00EB187D"/>
    <w:rsid w:val="00EB1F00"/>
    <w:rsid w:val="00EB1F0F"/>
    <w:rsid w:val="00EB2390"/>
    <w:rsid w:val="00EB2435"/>
    <w:rsid w:val="00EB269A"/>
    <w:rsid w:val="00EB28AC"/>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0EB"/>
    <w:rsid w:val="00EC10F5"/>
    <w:rsid w:val="00EC1164"/>
    <w:rsid w:val="00EC117E"/>
    <w:rsid w:val="00EC139E"/>
    <w:rsid w:val="00EC1546"/>
    <w:rsid w:val="00EC183D"/>
    <w:rsid w:val="00EC1D83"/>
    <w:rsid w:val="00EC1F3C"/>
    <w:rsid w:val="00EC2E21"/>
    <w:rsid w:val="00EC2F72"/>
    <w:rsid w:val="00EC32D6"/>
    <w:rsid w:val="00EC331F"/>
    <w:rsid w:val="00EC36DD"/>
    <w:rsid w:val="00EC3EBA"/>
    <w:rsid w:val="00EC43FE"/>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C7CEC"/>
    <w:rsid w:val="00ED00B4"/>
    <w:rsid w:val="00ED022F"/>
    <w:rsid w:val="00ED04CE"/>
    <w:rsid w:val="00ED0645"/>
    <w:rsid w:val="00ED0DE8"/>
    <w:rsid w:val="00ED0EB9"/>
    <w:rsid w:val="00ED1447"/>
    <w:rsid w:val="00ED19B6"/>
    <w:rsid w:val="00ED1A39"/>
    <w:rsid w:val="00ED1DAC"/>
    <w:rsid w:val="00ED1EE6"/>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4FDE"/>
    <w:rsid w:val="00ED5122"/>
    <w:rsid w:val="00ED5320"/>
    <w:rsid w:val="00ED54F7"/>
    <w:rsid w:val="00ED58F2"/>
    <w:rsid w:val="00ED58FE"/>
    <w:rsid w:val="00ED5947"/>
    <w:rsid w:val="00ED5B50"/>
    <w:rsid w:val="00ED5F7B"/>
    <w:rsid w:val="00ED7363"/>
    <w:rsid w:val="00ED755D"/>
    <w:rsid w:val="00ED7884"/>
    <w:rsid w:val="00EE00C9"/>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56B"/>
    <w:rsid w:val="00EE3A01"/>
    <w:rsid w:val="00EE3C13"/>
    <w:rsid w:val="00EE3DCB"/>
    <w:rsid w:val="00EE3FE2"/>
    <w:rsid w:val="00EE4370"/>
    <w:rsid w:val="00EE44A5"/>
    <w:rsid w:val="00EE4708"/>
    <w:rsid w:val="00EE4F27"/>
    <w:rsid w:val="00EE4F86"/>
    <w:rsid w:val="00EE5112"/>
    <w:rsid w:val="00EE546D"/>
    <w:rsid w:val="00EE58ED"/>
    <w:rsid w:val="00EE62B4"/>
    <w:rsid w:val="00EE636D"/>
    <w:rsid w:val="00EE66B1"/>
    <w:rsid w:val="00EE6A8C"/>
    <w:rsid w:val="00EE6CB1"/>
    <w:rsid w:val="00EE6CCA"/>
    <w:rsid w:val="00EE6D48"/>
    <w:rsid w:val="00EE7265"/>
    <w:rsid w:val="00EE75AB"/>
    <w:rsid w:val="00EE7726"/>
    <w:rsid w:val="00EE785F"/>
    <w:rsid w:val="00EE7D91"/>
    <w:rsid w:val="00EE7ECE"/>
    <w:rsid w:val="00EF0225"/>
    <w:rsid w:val="00EF05B7"/>
    <w:rsid w:val="00EF082A"/>
    <w:rsid w:val="00EF0BBB"/>
    <w:rsid w:val="00EF0E50"/>
    <w:rsid w:val="00EF118F"/>
    <w:rsid w:val="00EF1521"/>
    <w:rsid w:val="00EF16BF"/>
    <w:rsid w:val="00EF1C0D"/>
    <w:rsid w:val="00EF1F0E"/>
    <w:rsid w:val="00EF20FD"/>
    <w:rsid w:val="00EF2786"/>
    <w:rsid w:val="00EF28D7"/>
    <w:rsid w:val="00EF2959"/>
    <w:rsid w:val="00EF29F8"/>
    <w:rsid w:val="00EF2C3D"/>
    <w:rsid w:val="00EF2D50"/>
    <w:rsid w:val="00EF2EF8"/>
    <w:rsid w:val="00EF32B0"/>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94B"/>
    <w:rsid w:val="00EF5FF5"/>
    <w:rsid w:val="00EF6060"/>
    <w:rsid w:val="00EF6141"/>
    <w:rsid w:val="00EF6332"/>
    <w:rsid w:val="00EF69A6"/>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0FD4"/>
    <w:rsid w:val="00F01034"/>
    <w:rsid w:val="00F01459"/>
    <w:rsid w:val="00F017CB"/>
    <w:rsid w:val="00F0197D"/>
    <w:rsid w:val="00F01A58"/>
    <w:rsid w:val="00F01E3C"/>
    <w:rsid w:val="00F023A1"/>
    <w:rsid w:val="00F024E9"/>
    <w:rsid w:val="00F02694"/>
    <w:rsid w:val="00F0269B"/>
    <w:rsid w:val="00F026AE"/>
    <w:rsid w:val="00F027FA"/>
    <w:rsid w:val="00F027FF"/>
    <w:rsid w:val="00F0285D"/>
    <w:rsid w:val="00F0301D"/>
    <w:rsid w:val="00F032DF"/>
    <w:rsid w:val="00F03466"/>
    <w:rsid w:val="00F0388F"/>
    <w:rsid w:val="00F03891"/>
    <w:rsid w:val="00F043D0"/>
    <w:rsid w:val="00F044CA"/>
    <w:rsid w:val="00F04551"/>
    <w:rsid w:val="00F04887"/>
    <w:rsid w:val="00F04A82"/>
    <w:rsid w:val="00F04D51"/>
    <w:rsid w:val="00F04F3E"/>
    <w:rsid w:val="00F0522E"/>
    <w:rsid w:val="00F05930"/>
    <w:rsid w:val="00F05EED"/>
    <w:rsid w:val="00F066DA"/>
    <w:rsid w:val="00F069AD"/>
    <w:rsid w:val="00F06F02"/>
    <w:rsid w:val="00F06F4C"/>
    <w:rsid w:val="00F07053"/>
    <w:rsid w:val="00F075EA"/>
    <w:rsid w:val="00F07833"/>
    <w:rsid w:val="00F07DEB"/>
    <w:rsid w:val="00F07E69"/>
    <w:rsid w:val="00F10437"/>
    <w:rsid w:val="00F10465"/>
    <w:rsid w:val="00F10864"/>
    <w:rsid w:val="00F108F5"/>
    <w:rsid w:val="00F10CD9"/>
    <w:rsid w:val="00F10F9F"/>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5A"/>
    <w:rsid w:val="00F13FAF"/>
    <w:rsid w:val="00F1403E"/>
    <w:rsid w:val="00F1415B"/>
    <w:rsid w:val="00F1476B"/>
    <w:rsid w:val="00F149F8"/>
    <w:rsid w:val="00F15228"/>
    <w:rsid w:val="00F157BF"/>
    <w:rsid w:val="00F15860"/>
    <w:rsid w:val="00F15F91"/>
    <w:rsid w:val="00F16B9D"/>
    <w:rsid w:val="00F16BB1"/>
    <w:rsid w:val="00F16F7C"/>
    <w:rsid w:val="00F16FE9"/>
    <w:rsid w:val="00F17442"/>
    <w:rsid w:val="00F17A8F"/>
    <w:rsid w:val="00F20046"/>
    <w:rsid w:val="00F2026C"/>
    <w:rsid w:val="00F20540"/>
    <w:rsid w:val="00F206FE"/>
    <w:rsid w:val="00F20755"/>
    <w:rsid w:val="00F2094D"/>
    <w:rsid w:val="00F20955"/>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17B"/>
    <w:rsid w:val="00F252C7"/>
    <w:rsid w:val="00F25E4C"/>
    <w:rsid w:val="00F25EB4"/>
    <w:rsid w:val="00F2617C"/>
    <w:rsid w:val="00F261C3"/>
    <w:rsid w:val="00F2623A"/>
    <w:rsid w:val="00F2643A"/>
    <w:rsid w:val="00F267BE"/>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4C"/>
    <w:rsid w:val="00F346BC"/>
    <w:rsid w:val="00F34CA9"/>
    <w:rsid w:val="00F34CB9"/>
    <w:rsid w:val="00F3521B"/>
    <w:rsid w:val="00F35532"/>
    <w:rsid w:val="00F35561"/>
    <w:rsid w:val="00F35865"/>
    <w:rsid w:val="00F35E92"/>
    <w:rsid w:val="00F363C3"/>
    <w:rsid w:val="00F363FA"/>
    <w:rsid w:val="00F3651B"/>
    <w:rsid w:val="00F367EF"/>
    <w:rsid w:val="00F36850"/>
    <w:rsid w:val="00F369F3"/>
    <w:rsid w:val="00F370CB"/>
    <w:rsid w:val="00F37275"/>
    <w:rsid w:val="00F37682"/>
    <w:rsid w:val="00F376EC"/>
    <w:rsid w:val="00F377A2"/>
    <w:rsid w:val="00F37922"/>
    <w:rsid w:val="00F37AEF"/>
    <w:rsid w:val="00F37B54"/>
    <w:rsid w:val="00F40120"/>
    <w:rsid w:val="00F40445"/>
    <w:rsid w:val="00F40744"/>
    <w:rsid w:val="00F4095F"/>
    <w:rsid w:val="00F40A06"/>
    <w:rsid w:val="00F4125D"/>
    <w:rsid w:val="00F412B0"/>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9F5"/>
    <w:rsid w:val="00F43B0B"/>
    <w:rsid w:val="00F44833"/>
    <w:rsid w:val="00F44E19"/>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2C2"/>
    <w:rsid w:val="00F503E9"/>
    <w:rsid w:val="00F50671"/>
    <w:rsid w:val="00F50849"/>
    <w:rsid w:val="00F50B26"/>
    <w:rsid w:val="00F50FA2"/>
    <w:rsid w:val="00F51126"/>
    <w:rsid w:val="00F513BA"/>
    <w:rsid w:val="00F51447"/>
    <w:rsid w:val="00F514C1"/>
    <w:rsid w:val="00F514EF"/>
    <w:rsid w:val="00F51690"/>
    <w:rsid w:val="00F516F4"/>
    <w:rsid w:val="00F51713"/>
    <w:rsid w:val="00F525CB"/>
    <w:rsid w:val="00F52756"/>
    <w:rsid w:val="00F52825"/>
    <w:rsid w:val="00F52A47"/>
    <w:rsid w:val="00F52A4B"/>
    <w:rsid w:val="00F52C6C"/>
    <w:rsid w:val="00F52C93"/>
    <w:rsid w:val="00F52EB2"/>
    <w:rsid w:val="00F52FA8"/>
    <w:rsid w:val="00F537DE"/>
    <w:rsid w:val="00F538CD"/>
    <w:rsid w:val="00F54192"/>
    <w:rsid w:val="00F542D8"/>
    <w:rsid w:val="00F548C8"/>
    <w:rsid w:val="00F55902"/>
    <w:rsid w:val="00F55AA4"/>
    <w:rsid w:val="00F55AC5"/>
    <w:rsid w:val="00F55BDE"/>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97"/>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459"/>
    <w:rsid w:val="00F66497"/>
    <w:rsid w:val="00F669E3"/>
    <w:rsid w:val="00F66A26"/>
    <w:rsid w:val="00F67047"/>
    <w:rsid w:val="00F672B3"/>
    <w:rsid w:val="00F67A85"/>
    <w:rsid w:val="00F67B96"/>
    <w:rsid w:val="00F703AF"/>
    <w:rsid w:val="00F70CF7"/>
    <w:rsid w:val="00F70E8B"/>
    <w:rsid w:val="00F70FF9"/>
    <w:rsid w:val="00F71026"/>
    <w:rsid w:val="00F71042"/>
    <w:rsid w:val="00F71088"/>
    <w:rsid w:val="00F710A0"/>
    <w:rsid w:val="00F7134D"/>
    <w:rsid w:val="00F713E2"/>
    <w:rsid w:val="00F7184E"/>
    <w:rsid w:val="00F71976"/>
    <w:rsid w:val="00F719F0"/>
    <w:rsid w:val="00F71A99"/>
    <w:rsid w:val="00F71B5C"/>
    <w:rsid w:val="00F71BC4"/>
    <w:rsid w:val="00F71BF3"/>
    <w:rsid w:val="00F71C4F"/>
    <w:rsid w:val="00F71DF7"/>
    <w:rsid w:val="00F71E5D"/>
    <w:rsid w:val="00F71F79"/>
    <w:rsid w:val="00F721A1"/>
    <w:rsid w:val="00F723EF"/>
    <w:rsid w:val="00F72461"/>
    <w:rsid w:val="00F72472"/>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4E8C"/>
    <w:rsid w:val="00F7537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2F2C"/>
    <w:rsid w:val="00F83301"/>
    <w:rsid w:val="00F83785"/>
    <w:rsid w:val="00F837A7"/>
    <w:rsid w:val="00F837DD"/>
    <w:rsid w:val="00F83A98"/>
    <w:rsid w:val="00F83E5F"/>
    <w:rsid w:val="00F840D3"/>
    <w:rsid w:val="00F84849"/>
    <w:rsid w:val="00F849D7"/>
    <w:rsid w:val="00F84A2F"/>
    <w:rsid w:val="00F84B56"/>
    <w:rsid w:val="00F84BAB"/>
    <w:rsid w:val="00F850EB"/>
    <w:rsid w:val="00F8526A"/>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42B"/>
    <w:rsid w:val="00F915AB"/>
    <w:rsid w:val="00F9174D"/>
    <w:rsid w:val="00F91906"/>
    <w:rsid w:val="00F9199A"/>
    <w:rsid w:val="00F91CA2"/>
    <w:rsid w:val="00F91DAC"/>
    <w:rsid w:val="00F91E40"/>
    <w:rsid w:val="00F92174"/>
    <w:rsid w:val="00F923DB"/>
    <w:rsid w:val="00F92701"/>
    <w:rsid w:val="00F92725"/>
    <w:rsid w:val="00F93382"/>
    <w:rsid w:val="00F93423"/>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D52"/>
    <w:rsid w:val="00F94E27"/>
    <w:rsid w:val="00F95013"/>
    <w:rsid w:val="00F951BD"/>
    <w:rsid w:val="00F954B7"/>
    <w:rsid w:val="00F95593"/>
    <w:rsid w:val="00F9585C"/>
    <w:rsid w:val="00F95B33"/>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5CE"/>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8E2"/>
    <w:rsid w:val="00FB0D51"/>
    <w:rsid w:val="00FB0FD3"/>
    <w:rsid w:val="00FB15D5"/>
    <w:rsid w:val="00FB168B"/>
    <w:rsid w:val="00FB1694"/>
    <w:rsid w:val="00FB18B4"/>
    <w:rsid w:val="00FB18E8"/>
    <w:rsid w:val="00FB19D8"/>
    <w:rsid w:val="00FB1CEE"/>
    <w:rsid w:val="00FB1DDE"/>
    <w:rsid w:val="00FB1F81"/>
    <w:rsid w:val="00FB22E5"/>
    <w:rsid w:val="00FB2864"/>
    <w:rsid w:val="00FB2A57"/>
    <w:rsid w:val="00FB2F09"/>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C1E"/>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1FDD"/>
    <w:rsid w:val="00FC2075"/>
    <w:rsid w:val="00FC20E9"/>
    <w:rsid w:val="00FC21B6"/>
    <w:rsid w:val="00FC22FE"/>
    <w:rsid w:val="00FC23FA"/>
    <w:rsid w:val="00FC2468"/>
    <w:rsid w:val="00FC26AA"/>
    <w:rsid w:val="00FC2742"/>
    <w:rsid w:val="00FC280A"/>
    <w:rsid w:val="00FC2A1C"/>
    <w:rsid w:val="00FC2C64"/>
    <w:rsid w:val="00FC2D85"/>
    <w:rsid w:val="00FC312F"/>
    <w:rsid w:val="00FC330F"/>
    <w:rsid w:val="00FC34E4"/>
    <w:rsid w:val="00FC37F0"/>
    <w:rsid w:val="00FC3AD2"/>
    <w:rsid w:val="00FC3BBC"/>
    <w:rsid w:val="00FC3EEB"/>
    <w:rsid w:val="00FC3F57"/>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15"/>
    <w:rsid w:val="00FD2A71"/>
    <w:rsid w:val="00FD336B"/>
    <w:rsid w:val="00FD3905"/>
    <w:rsid w:val="00FD3B99"/>
    <w:rsid w:val="00FD3C15"/>
    <w:rsid w:val="00FD3EE6"/>
    <w:rsid w:val="00FD42F0"/>
    <w:rsid w:val="00FD4620"/>
    <w:rsid w:val="00FD48FE"/>
    <w:rsid w:val="00FD49E0"/>
    <w:rsid w:val="00FD4CC0"/>
    <w:rsid w:val="00FD4D83"/>
    <w:rsid w:val="00FD520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9D9"/>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5DA"/>
    <w:rsid w:val="00FF37C5"/>
    <w:rsid w:val="00FF3950"/>
    <w:rsid w:val="00FF3A0C"/>
    <w:rsid w:val="00FF3A12"/>
    <w:rsid w:val="00FF3CFC"/>
    <w:rsid w:val="00FF43AF"/>
    <w:rsid w:val="00FF48E0"/>
    <w:rsid w:val="00FF4B93"/>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DBE"/>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45B0FA"/>
  <w15:docId w15:val="{7C2833C6-28FA-41A9-BD8A-41790A73B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098E"/>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E4098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E4098E"/>
    <w:pPr>
      <w:keepNext w:val="0"/>
      <w:keepLines w:val="0"/>
      <w:widowControl w:val="0"/>
      <w:numPr>
        <w:ilvl w:val="1"/>
        <w:numId w:val="5"/>
      </w:numPr>
      <w:pBdr>
        <w:top w:val="none" w:sz="0" w:space="0" w:color="auto"/>
      </w:pBdr>
      <w:spacing w:before="180"/>
      <w:outlineLvl w:val="1"/>
    </w:pPr>
    <w:rPr>
      <w:sz w:val="32"/>
    </w:rPr>
  </w:style>
  <w:style w:type="paragraph" w:styleId="Heading3">
    <w:name w:val="heading 3"/>
    <w:basedOn w:val="Heading2"/>
    <w:next w:val="Normal"/>
    <w:link w:val="Heading3Char"/>
    <w:qFormat/>
    <w:rsid w:val="00E4098E"/>
    <w:pPr>
      <w:numPr>
        <w:ilvl w:val="2"/>
      </w:numPr>
      <w:spacing w:before="120"/>
      <w:outlineLvl w:val="2"/>
    </w:pPr>
    <w:rPr>
      <w:sz w:val="28"/>
    </w:rPr>
  </w:style>
  <w:style w:type="paragraph" w:styleId="Heading4">
    <w:name w:val="heading 4"/>
    <w:aliases w:val="h4"/>
    <w:basedOn w:val="Heading3"/>
    <w:next w:val="Normal"/>
    <w:link w:val="Heading4Char"/>
    <w:qFormat/>
    <w:rsid w:val="00E4098E"/>
    <w:pPr>
      <w:numPr>
        <w:ilvl w:val="3"/>
      </w:numPr>
      <w:outlineLvl w:val="3"/>
    </w:pPr>
    <w:rPr>
      <w:sz w:val="24"/>
    </w:rPr>
  </w:style>
  <w:style w:type="paragraph" w:styleId="Heading5">
    <w:name w:val="heading 5"/>
    <w:basedOn w:val="Heading4"/>
    <w:next w:val="Normal"/>
    <w:link w:val="Heading5Char"/>
    <w:qFormat/>
    <w:rsid w:val="00E4098E"/>
    <w:pPr>
      <w:numPr>
        <w:ilvl w:val="4"/>
      </w:numPr>
      <w:outlineLvl w:val="4"/>
    </w:pPr>
    <w:rPr>
      <w:sz w:val="22"/>
    </w:rPr>
  </w:style>
  <w:style w:type="paragraph" w:styleId="Heading6">
    <w:name w:val="heading 6"/>
    <w:basedOn w:val="H6"/>
    <w:next w:val="Normal"/>
    <w:qFormat/>
    <w:rsid w:val="00E4098E"/>
    <w:pPr>
      <w:outlineLvl w:val="5"/>
    </w:pPr>
  </w:style>
  <w:style w:type="paragraph" w:styleId="Heading7">
    <w:name w:val="heading 7"/>
    <w:basedOn w:val="H6"/>
    <w:next w:val="Normal"/>
    <w:qFormat/>
    <w:rsid w:val="00E4098E"/>
    <w:pPr>
      <w:outlineLvl w:val="6"/>
    </w:pPr>
  </w:style>
  <w:style w:type="paragraph" w:styleId="Heading8">
    <w:name w:val="heading 8"/>
    <w:basedOn w:val="Heading1"/>
    <w:next w:val="Normal"/>
    <w:qFormat/>
    <w:rsid w:val="00E4098E"/>
    <w:pPr>
      <w:outlineLvl w:val="7"/>
    </w:pPr>
  </w:style>
  <w:style w:type="paragraph" w:styleId="Heading9">
    <w:name w:val="heading 9"/>
    <w:basedOn w:val="Heading8"/>
    <w:next w:val="Normal"/>
    <w:qFormat/>
    <w:rsid w:val="00E4098E"/>
    <w:pPr>
      <w:outlineLvl w:val="8"/>
    </w:pPr>
  </w:style>
  <w:style w:type="character" w:default="1" w:styleId="DefaultParagraphFont">
    <w:name w:val="Default Paragraph Font"/>
    <w:uiPriority w:val="1"/>
    <w:semiHidden/>
    <w:unhideWhenUsed/>
    <w:rsid w:val="00E4098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4098E"/>
  </w:style>
  <w:style w:type="paragraph" w:styleId="TOC8">
    <w:name w:val="toc 8"/>
    <w:basedOn w:val="TOC1"/>
    <w:semiHidden/>
    <w:rsid w:val="00E4098E"/>
    <w:pPr>
      <w:spacing w:before="180"/>
      <w:ind w:left="2693" w:hanging="2693"/>
    </w:pPr>
    <w:rPr>
      <w:b/>
    </w:rPr>
  </w:style>
  <w:style w:type="paragraph" w:styleId="TOC1">
    <w:name w:val="toc 1"/>
    <w:uiPriority w:val="39"/>
    <w:rsid w:val="00E409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4098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4098E"/>
    <w:pPr>
      <w:ind w:left="1701" w:hanging="1701"/>
    </w:pPr>
  </w:style>
  <w:style w:type="paragraph" w:styleId="TOC4">
    <w:name w:val="toc 4"/>
    <w:basedOn w:val="TOC3"/>
    <w:semiHidden/>
    <w:rsid w:val="00E4098E"/>
    <w:pPr>
      <w:ind w:left="1418" w:hanging="1418"/>
    </w:pPr>
  </w:style>
  <w:style w:type="paragraph" w:styleId="TOC3">
    <w:name w:val="toc 3"/>
    <w:basedOn w:val="TOC2"/>
    <w:semiHidden/>
    <w:rsid w:val="00E4098E"/>
    <w:pPr>
      <w:ind w:left="1134" w:hanging="1134"/>
    </w:pPr>
  </w:style>
  <w:style w:type="paragraph" w:styleId="TOC2">
    <w:name w:val="toc 2"/>
    <w:basedOn w:val="TOC1"/>
    <w:semiHidden/>
    <w:rsid w:val="00E4098E"/>
    <w:pPr>
      <w:keepNext w:val="0"/>
      <w:spacing w:before="0"/>
      <w:ind w:left="851" w:hanging="851"/>
    </w:pPr>
    <w:rPr>
      <w:sz w:val="20"/>
    </w:rPr>
  </w:style>
  <w:style w:type="paragraph" w:styleId="Index2">
    <w:name w:val="index 2"/>
    <w:basedOn w:val="Index1"/>
    <w:semiHidden/>
    <w:rsid w:val="00E4098E"/>
    <w:pPr>
      <w:ind w:left="284"/>
    </w:pPr>
  </w:style>
  <w:style w:type="paragraph" w:styleId="Index1">
    <w:name w:val="index 1"/>
    <w:basedOn w:val="Normal"/>
    <w:semiHidden/>
    <w:rsid w:val="00E4098E"/>
    <w:pPr>
      <w:keepLines/>
    </w:pPr>
  </w:style>
  <w:style w:type="paragraph" w:customStyle="1" w:styleId="ZH">
    <w:name w:val="ZH"/>
    <w:rsid w:val="00E4098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4098E"/>
    <w:pPr>
      <w:outlineLvl w:val="9"/>
    </w:pPr>
  </w:style>
  <w:style w:type="paragraph" w:styleId="ListNumber2">
    <w:name w:val="List Number 2"/>
    <w:basedOn w:val="ListNumber"/>
    <w:rsid w:val="00E4098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E4098E"/>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E4098E"/>
    <w:rPr>
      <w:b/>
      <w:position w:val="6"/>
      <w:sz w:val="16"/>
    </w:rPr>
  </w:style>
  <w:style w:type="paragraph" w:styleId="FootnoteText">
    <w:name w:val="footnote text"/>
    <w:basedOn w:val="Normal"/>
    <w:semiHidden/>
    <w:rsid w:val="00E4098E"/>
    <w:pPr>
      <w:keepLines/>
      <w:ind w:left="454" w:hanging="454"/>
    </w:pPr>
    <w:rPr>
      <w:sz w:val="16"/>
    </w:rPr>
  </w:style>
  <w:style w:type="paragraph" w:customStyle="1" w:styleId="TAH">
    <w:name w:val="TAH"/>
    <w:basedOn w:val="TAC"/>
    <w:link w:val="TAHCar"/>
    <w:rsid w:val="00E4098E"/>
    <w:rPr>
      <w:b/>
    </w:rPr>
  </w:style>
  <w:style w:type="paragraph" w:customStyle="1" w:styleId="TAC">
    <w:name w:val="TAC"/>
    <w:basedOn w:val="TAL"/>
    <w:link w:val="TACChar"/>
    <w:rsid w:val="00E4098E"/>
    <w:pPr>
      <w:jc w:val="center"/>
    </w:pPr>
  </w:style>
  <w:style w:type="paragraph" w:customStyle="1" w:styleId="TF">
    <w:name w:val="TF"/>
    <w:basedOn w:val="TH"/>
    <w:link w:val="TFChar"/>
    <w:rsid w:val="00E4098E"/>
    <w:pPr>
      <w:keepNext w:val="0"/>
      <w:spacing w:before="0" w:after="240"/>
    </w:pPr>
  </w:style>
  <w:style w:type="paragraph" w:customStyle="1" w:styleId="NO">
    <w:name w:val="NO"/>
    <w:basedOn w:val="Normal"/>
    <w:rsid w:val="00E4098E"/>
    <w:pPr>
      <w:keepLines/>
      <w:ind w:left="1135" w:hanging="851"/>
    </w:pPr>
  </w:style>
  <w:style w:type="paragraph" w:styleId="TOC9">
    <w:name w:val="toc 9"/>
    <w:basedOn w:val="TOC8"/>
    <w:semiHidden/>
    <w:rsid w:val="00E4098E"/>
    <w:pPr>
      <w:ind w:left="1418" w:hanging="1418"/>
    </w:pPr>
  </w:style>
  <w:style w:type="paragraph" w:customStyle="1" w:styleId="EX">
    <w:name w:val="EX"/>
    <w:basedOn w:val="Normal"/>
    <w:rsid w:val="00E4098E"/>
    <w:pPr>
      <w:keepLines/>
      <w:ind w:left="1702" w:hanging="1418"/>
    </w:pPr>
  </w:style>
  <w:style w:type="paragraph" w:customStyle="1" w:styleId="FP">
    <w:name w:val="FP"/>
    <w:basedOn w:val="Normal"/>
    <w:rsid w:val="00E4098E"/>
  </w:style>
  <w:style w:type="paragraph" w:customStyle="1" w:styleId="LD">
    <w:name w:val="LD"/>
    <w:rsid w:val="00E4098E"/>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4098E"/>
  </w:style>
  <w:style w:type="paragraph" w:customStyle="1" w:styleId="EW">
    <w:name w:val="EW"/>
    <w:basedOn w:val="EX"/>
    <w:rsid w:val="00E4098E"/>
  </w:style>
  <w:style w:type="paragraph" w:styleId="TOC6">
    <w:name w:val="toc 6"/>
    <w:basedOn w:val="TOC5"/>
    <w:next w:val="Normal"/>
    <w:semiHidden/>
    <w:rsid w:val="00E4098E"/>
    <w:pPr>
      <w:ind w:left="1985" w:hanging="1985"/>
    </w:pPr>
  </w:style>
  <w:style w:type="paragraph" w:styleId="TOC7">
    <w:name w:val="toc 7"/>
    <w:basedOn w:val="TOC6"/>
    <w:next w:val="Normal"/>
    <w:semiHidden/>
    <w:rsid w:val="00E4098E"/>
    <w:pPr>
      <w:ind w:left="2268" w:hanging="2268"/>
    </w:pPr>
  </w:style>
  <w:style w:type="paragraph" w:styleId="ListBullet2">
    <w:name w:val="List Bullet 2"/>
    <w:basedOn w:val="ListBullet"/>
    <w:rsid w:val="00E4098E"/>
    <w:pPr>
      <w:ind w:left="851"/>
    </w:pPr>
  </w:style>
  <w:style w:type="paragraph" w:styleId="ListBullet3">
    <w:name w:val="List Bullet 3"/>
    <w:basedOn w:val="ListBullet2"/>
    <w:rsid w:val="00E4098E"/>
    <w:pPr>
      <w:ind w:left="1135"/>
    </w:pPr>
  </w:style>
  <w:style w:type="paragraph" w:styleId="ListNumber">
    <w:name w:val="List Number"/>
    <w:basedOn w:val="List"/>
    <w:rsid w:val="00E4098E"/>
  </w:style>
  <w:style w:type="paragraph" w:customStyle="1" w:styleId="EQ">
    <w:name w:val="EQ"/>
    <w:basedOn w:val="Normal"/>
    <w:next w:val="Normal"/>
    <w:rsid w:val="00E4098E"/>
    <w:pPr>
      <w:keepLines/>
      <w:tabs>
        <w:tab w:val="center" w:pos="4536"/>
        <w:tab w:val="right" w:pos="9072"/>
      </w:tabs>
    </w:pPr>
    <w:rPr>
      <w:noProof/>
    </w:rPr>
  </w:style>
  <w:style w:type="paragraph" w:customStyle="1" w:styleId="TH">
    <w:name w:val="TH"/>
    <w:basedOn w:val="Normal"/>
    <w:link w:val="THChar"/>
    <w:rsid w:val="00E4098E"/>
    <w:pPr>
      <w:keepNext/>
      <w:keepLines/>
      <w:spacing w:before="60"/>
      <w:jc w:val="center"/>
    </w:pPr>
    <w:rPr>
      <w:b/>
    </w:rPr>
  </w:style>
  <w:style w:type="paragraph" w:customStyle="1" w:styleId="NF">
    <w:name w:val="NF"/>
    <w:basedOn w:val="NO"/>
    <w:rsid w:val="00E4098E"/>
    <w:pPr>
      <w:keepNext/>
    </w:pPr>
    <w:rPr>
      <w:sz w:val="18"/>
    </w:rPr>
  </w:style>
  <w:style w:type="paragraph" w:customStyle="1" w:styleId="PL">
    <w:name w:val="PL"/>
    <w:link w:val="PLChar"/>
    <w:rsid w:val="00E40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4098E"/>
    <w:pPr>
      <w:jc w:val="right"/>
    </w:pPr>
  </w:style>
  <w:style w:type="paragraph" w:customStyle="1" w:styleId="H6">
    <w:name w:val="H6"/>
    <w:basedOn w:val="Heading5"/>
    <w:next w:val="Normal"/>
    <w:rsid w:val="00E4098E"/>
    <w:pPr>
      <w:ind w:left="1985" w:hanging="1985"/>
      <w:outlineLvl w:val="9"/>
    </w:pPr>
    <w:rPr>
      <w:sz w:val="20"/>
    </w:rPr>
  </w:style>
  <w:style w:type="paragraph" w:customStyle="1" w:styleId="TAN">
    <w:name w:val="TAN"/>
    <w:basedOn w:val="TAL"/>
    <w:rsid w:val="00E4098E"/>
    <w:pPr>
      <w:ind w:left="851" w:hanging="851"/>
    </w:pPr>
  </w:style>
  <w:style w:type="paragraph" w:customStyle="1" w:styleId="TAL">
    <w:name w:val="TAL"/>
    <w:basedOn w:val="Normal"/>
    <w:link w:val="TALCar"/>
    <w:rsid w:val="00E4098E"/>
    <w:pPr>
      <w:keepNext/>
      <w:keepLines/>
    </w:pPr>
    <w:rPr>
      <w:sz w:val="18"/>
    </w:rPr>
  </w:style>
  <w:style w:type="paragraph" w:customStyle="1" w:styleId="ZA">
    <w:name w:val="ZA"/>
    <w:rsid w:val="00E409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409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4098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409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4098E"/>
    <w:pPr>
      <w:framePr w:wrap="notBeside" w:y="16161"/>
    </w:pPr>
  </w:style>
  <w:style w:type="character" w:customStyle="1" w:styleId="ZGSM">
    <w:name w:val="ZGSM"/>
    <w:rsid w:val="00E4098E"/>
  </w:style>
  <w:style w:type="paragraph" w:styleId="List2">
    <w:name w:val="List 2"/>
    <w:basedOn w:val="List"/>
    <w:rsid w:val="00E4098E"/>
    <w:pPr>
      <w:ind w:left="851"/>
    </w:pPr>
  </w:style>
  <w:style w:type="paragraph" w:customStyle="1" w:styleId="ZG">
    <w:name w:val="ZG"/>
    <w:rsid w:val="00E4098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4098E"/>
    <w:pPr>
      <w:ind w:left="1135"/>
    </w:pPr>
  </w:style>
  <w:style w:type="paragraph" w:styleId="List4">
    <w:name w:val="List 4"/>
    <w:basedOn w:val="List3"/>
    <w:rsid w:val="00E4098E"/>
    <w:pPr>
      <w:ind w:left="1418"/>
    </w:pPr>
  </w:style>
  <w:style w:type="paragraph" w:styleId="List5">
    <w:name w:val="List 5"/>
    <w:basedOn w:val="List4"/>
    <w:rsid w:val="00E4098E"/>
    <w:pPr>
      <w:ind w:left="1702"/>
    </w:pPr>
  </w:style>
  <w:style w:type="paragraph" w:customStyle="1" w:styleId="EditorsNote">
    <w:name w:val="Editor's Note"/>
    <w:aliases w:val="EN"/>
    <w:basedOn w:val="NO"/>
    <w:link w:val="EditorsNoteCharChar"/>
    <w:rsid w:val="00E4098E"/>
    <w:rPr>
      <w:color w:val="FF0000"/>
    </w:rPr>
  </w:style>
  <w:style w:type="paragraph" w:styleId="List">
    <w:name w:val="List"/>
    <w:basedOn w:val="Normal"/>
    <w:rsid w:val="00E4098E"/>
    <w:pPr>
      <w:ind w:left="568" w:hanging="284"/>
    </w:pPr>
  </w:style>
  <w:style w:type="paragraph" w:styleId="ListBullet">
    <w:name w:val="List Bullet"/>
    <w:basedOn w:val="List"/>
    <w:rsid w:val="00E4098E"/>
  </w:style>
  <w:style w:type="paragraph" w:styleId="ListBullet4">
    <w:name w:val="List Bullet 4"/>
    <w:basedOn w:val="ListBullet3"/>
    <w:rsid w:val="00E4098E"/>
    <w:pPr>
      <w:ind w:left="1418"/>
    </w:pPr>
  </w:style>
  <w:style w:type="paragraph" w:styleId="ListBullet5">
    <w:name w:val="List Bullet 5"/>
    <w:basedOn w:val="ListBullet4"/>
    <w:rsid w:val="00E4098E"/>
    <w:pPr>
      <w:ind w:left="1702"/>
    </w:pPr>
  </w:style>
  <w:style w:type="paragraph" w:customStyle="1" w:styleId="B1">
    <w:name w:val="B1"/>
    <w:basedOn w:val="List"/>
    <w:link w:val="B10"/>
    <w:uiPriority w:val="99"/>
    <w:rsid w:val="00E4098E"/>
  </w:style>
  <w:style w:type="paragraph" w:customStyle="1" w:styleId="B2">
    <w:name w:val="B2"/>
    <w:basedOn w:val="List2"/>
    <w:rsid w:val="00E4098E"/>
  </w:style>
  <w:style w:type="paragraph" w:customStyle="1" w:styleId="B3">
    <w:name w:val="B3"/>
    <w:basedOn w:val="List3"/>
    <w:rsid w:val="00E4098E"/>
  </w:style>
  <w:style w:type="paragraph" w:customStyle="1" w:styleId="B4">
    <w:name w:val="B4"/>
    <w:basedOn w:val="List4"/>
    <w:rsid w:val="00E4098E"/>
  </w:style>
  <w:style w:type="paragraph" w:customStyle="1" w:styleId="B5">
    <w:name w:val="B5"/>
    <w:basedOn w:val="List5"/>
    <w:rsid w:val="00E4098E"/>
  </w:style>
  <w:style w:type="paragraph" w:styleId="Footer">
    <w:name w:val="footer"/>
    <w:basedOn w:val="Header"/>
    <w:link w:val="FooterChar"/>
    <w:uiPriority w:val="99"/>
    <w:rsid w:val="00E4098E"/>
    <w:pPr>
      <w:jc w:val="center"/>
    </w:pPr>
    <w:rPr>
      <w:i/>
    </w:rPr>
  </w:style>
  <w:style w:type="paragraph" w:customStyle="1" w:styleId="ZTD">
    <w:name w:val="ZTD"/>
    <w:basedOn w:val="ZB"/>
    <w:rsid w:val="00E4098E"/>
    <w:pPr>
      <w:framePr w:hRule="auto" w:wrap="notBeside" w:y="852"/>
    </w:pPr>
    <w:rPr>
      <w:i w:val="0"/>
      <w:sz w:val="40"/>
    </w:rPr>
  </w:style>
  <w:style w:type="character" w:customStyle="1" w:styleId="MTEquationSection">
    <w:name w:val="MTEquationSection"/>
    <w:rsid w:val="00E4098E"/>
    <w:rPr>
      <w:rFonts w:ascii="Arial" w:hAnsi="Arial"/>
      <w:vanish w:val="0"/>
      <w:color w:val="FF0000"/>
      <w:sz w:val="24"/>
    </w:rPr>
  </w:style>
  <w:style w:type="paragraph" w:styleId="BodyText3">
    <w:name w:val="Body Text 3"/>
    <w:basedOn w:val="Normal"/>
    <w:rsid w:val="00E4098E"/>
    <w:rPr>
      <w:i/>
    </w:rPr>
  </w:style>
  <w:style w:type="paragraph" w:styleId="DocumentMap">
    <w:name w:val="Document Map"/>
    <w:basedOn w:val="Normal"/>
    <w:semiHidden/>
    <w:rsid w:val="00E4098E"/>
    <w:pPr>
      <w:shd w:val="clear" w:color="auto" w:fill="000080"/>
    </w:pPr>
    <w:rPr>
      <w:rFonts w:ascii="Tahoma" w:hAnsi="Tahoma"/>
    </w:rPr>
  </w:style>
  <w:style w:type="paragraph" w:customStyle="1" w:styleId="Bulletedo1">
    <w:name w:val="Bulleted o 1"/>
    <w:basedOn w:val="Normal"/>
    <w:rsid w:val="00E4098E"/>
    <w:pPr>
      <w:numPr>
        <w:numId w:val="1"/>
      </w:numPr>
    </w:pPr>
  </w:style>
  <w:style w:type="paragraph" w:customStyle="1" w:styleId="text">
    <w:name w:val="text"/>
    <w:basedOn w:val="Normal"/>
    <w:rsid w:val="00E4098E"/>
    <w:pPr>
      <w:spacing w:after="240"/>
      <w:jc w:val="both"/>
    </w:pPr>
    <w:rPr>
      <w:lang w:eastAsia="zh-CN"/>
    </w:rPr>
  </w:style>
  <w:style w:type="paragraph" w:customStyle="1" w:styleId="Equation">
    <w:name w:val="Equation"/>
    <w:basedOn w:val="Normal"/>
    <w:next w:val="Normal"/>
    <w:rsid w:val="00E4098E"/>
    <w:pPr>
      <w:tabs>
        <w:tab w:val="right" w:pos="10206"/>
      </w:tabs>
      <w:spacing w:after="220"/>
      <w:ind w:left="1298"/>
    </w:pPr>
    <w:rPr>
      <w:lang w:eastAsia="zh-CN"/>
    </w:rPr>
  </w:style>
  <w:style w:type="paragraph" w:customStyle="1" w:styleId="00BodyText">
    <w:name w:val="00 BodyText"/>
    <w:basedOn w:val="Normal"/>
    <w:rsid w:val="00E4098E"/>
    <w:pPr>
      <w:spacing w:after="220"/>
    </w:pPr>
  </w:style>
  <w:style w:type="paragraph" w:customStyle="1" w:styleId="11BodyText">
    <w:name w:val="11 BodyText"/>
    <w:basedOn w:val="Normal"/>
    <w:rsid w:val="00E4098E"/>
    <w:pPr>
      <w:spacing w:after="220"/>
      <w:ind w:left="1298"/>
    </w:pPr>
  </w:style>
  <w:style w:type="paragraph" w:customStyle="1" w:styleId="table">
    <w:name w:val="table"/>
    <w:basedOn w:val="text"/>
    <w:next w:val="text"/>
    <w:rsid w:val="00E4098E"/>
    <w:pPr>
      <w:spacing w:after="0"/>
      <w:jc w:val="center"/>
    </w:pPr>
    <w:rPr>
      <w:sz w:val="20"/>
    </w:rPr>
  </w:style>
  <w:style w:type="paragraph" w:styleId="Caption">
    <w:name w:val="caption"/>
    <w:aliases w:val="cap,3GPP Caption Table,cap Char,Caption Char,Caption Char1 Char,cap Char Char1,Caption Char Char1 Char,cap Char2,条目,cap Char Char Char Char Char Char Char,Caption Char2,Caption Char Char Char,Caption Char Char1,fig and tbl,fighead2"/>
    <w:basedOn w:val="Normal"/>
    <w:next w:val="Normal"/>
    <w:link w:val="CaptionChar1"/>
    <w:qFormat/>
    <w:rsid w:val="00E4098E"/>
    <w:pPr>
      <w:spacing w:before="120" w:after="120"/>
    </w:pPr>
    <w:rPr>
      <w:b/>
      <w:bCs/>
    </w:rPr>
  </w:style>
  <w:style w:type="paragraph" w:customStyle="1" w:styleId="bodyCharCharChar">
    <w:name w:val="body Char Char Char"/>
    <w:basedOn w:val="Normal"/>
    <w:rsid w:val="00E4098E"/>
    <w:pPr>
      <w:tabs>
        <w:tab w:val="left" w:pos="2160"/>
      </w:tabs>
      <w:spacing w:before="120" w:after="120" w:line="280" w:lineRule="atLeast"/>
      <w:jc w:val="both"/>
    </w:pPr>
    <w:rPr>
      <w:rFonts w:ascii="New York" w:hAnsi="New York"/>
    </w:rPr>
  </w:style>
  <w:style w:type="paragraph" w:styleId="BodyText">
    <w:name w:val="Body Text"/>
    <w:aliases w:val="bt"/>
    <w:basedOn w:val="Normal"/>
    <w:rsid w:val="00E4098E"/>
    <w:pPr>
      <w:spacing w:after="120"/>
      <w:jc w:val="both"/>
    </w:pPr>
    <w:rPr>
      <w:rFonts w:ascii="Times" w:hAnsi="Times"/>
    </w:rPr>
  </w:style>
  <w:style w:type="paragraph" w:styleId="BodyText2">
    <w:name w:val="Body Text 2"/>
    <w:basedOn w:val="Normal"/>
    <w:rsid w:val="00E4098E"/>
    <w:pPr>
      <w:tabs>
        <w:tab w:val="left" w:pos="1985"/>
      </w:tabs>
      <w:jc w:val="both"/>
    </w:pPr>
  </w:style>
  <w:style w:type="character" w:customStyle="1" w:styleId="Heading1Char">
    <w:name w:val="Heading 1 Char"/>
    <w:rsid w:val="00E4098E"/>
    <w:rPr>
      <w:rFonts w:ascii="Arial" w:hAnsi="Arial"/>
      <w:sz w:val="36"/>
      <w:lang w:val="en-GB" w:eastAsia="en-US" w:bidi="ar-SA"/>
    </w:rPr>
  </w:style>
  <w:style w:type="paragraph" w:customStyle="1" w:styleId="body">
    <w:name w:val="body"/>
    <w:basedOn w:val="Normal"/>
    <w:rsid w:val="00E4098E"/>
    <w:pPr>
      <w:tabs>
        <w:tab w:val="left" w:pos="2160"/>
      </w:tabs>
      <w:spacing w:before="120" w:after="120" w:line="280" w:lineRule="atLeast"/>
      <w:jc w:val="both"/>
    </w:pPr>
    <w:rPr>
      <w:rFonts w:ascii="New York" w:hAnsi="New York"/>
    </w:rPr>
  </w:style>
  <w:style w:type="table" w:styleId="TableGrid">
    <w:name w:val="Table Grid"/>
    <w:basedOn w:val="TableNormal"/>
    <w:uiPriority w:val="39"/>
    <w:rsid w:val="00E4098E"/>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E4098E"/>
  </w:style>
  <w:style w:type="character" w:styleId="CommentReference">
    <w:name w:val="annotation reference"/>
    <w:semiHidden/>
    <w:rsid w:val="00E4098E"/>
    <w:rPr>
      <w:sz w:val="16"/>
      <w:szCs w:val="16"/>
    </w:rPr>
  </w:style>
  <w:style w:type="paragraph" w:styleId="CommentText">
    <w:name w:val="annotation text"/>
    <w:basedOn w:val="Normal"/>
    <w:link w:val="CommentTextChar"/>
    <w:rsid w:val="00E4098E"/>
    <w:rPr>
      <w:lang w:eastAsia="x-none"/>
    </w:rPr>
  </w:style>
  <w:style w:type="paragraph" w:styleId="CommentSubject">
    <w:name w:val="annotation subject"/>
    <w:basedOn w:val="CommentText"/>
    <w:next w:val="CommentText"/>
    <w:semiHidden/>
    <w:rsid w:val="00E4098E"/>
    <w:rPr>
      <w:b/>
      <w:bCs/>
    </w:rPr>
  </w:style>
  <w:style w:type="paragraph" w:styleId="BalloonText">
    <w:name w:val="Balloon Text"/>
    <w:basedOn w:val="Normal"/>
    <w:semiHidden/>
    <w:rsid w:val="00E4098E"/>
    <w:rPr>
      <w:rFonts w:ascii="Tahoma" w:hAnsi="Tahoma" w:cs="Tahoma"/>
      <w:sz w:val="16"/>
      <w:szCs w:val="16"/>
    </w:rPr>
  </w:style>
  <w:style w:type="paragraph" w:customStyle="1" w:styleId="CRCoverPage">
    <w:name w:val="CR Cover Page"/>
    <w:rsid w:val="00E4098E"/>
    <w:pPr>
      <w:spacing w:after="120"/>
    </w:pPr>
    <w:rPr>
      <w:rFonts w:ascii="Arial" w:eastAsia="MS Mincho" w:hAnsi="Arial"/>
      <w:lang w:val="en-GB" w:eastAsia="en-US"/>
    </w:rPr>
  </w:style>
  <w:style w:type="character" w:customStyle="1" w:styleId="Heading1Char1">
    <w:name w:val="Heading 1 Char1"/>
    <w:link w:val="Heading1"/>
    <w:rsid w:val="00E4098E"/>
    <w:rPr>
      <w:rFonts w:ascii="Arial" w:hAnsi="Arial"/>
      <w:sz w:val="36"/>
      <w:lang w:val="en-GB" w:eastAsia="en-US"/>
    </w:rPr>
  </w:style>
  <w:style w:type="character" w:customStyle="1" w:styleId="Heading2Char">
    <w:name w:val="Heading 2 Char"/>
    <w:link w:val="Heading2"/>
    <w:rsid w:val="00E4098E"/>
    <w:rPr>
      <w:rFonts w:ascii="Arial" w:hAnsi="Arial"/>
      <w:sz w:val="32"/>
      <w:lang w:val="en-GB" w:eastAsia="en-US"/>
    </w:rPr>
  </w:style>
  <w:style w:type="character" w:customStyle="1" w:styleId="Heading3Char">
    <w:name w:val="Heading 3 Char"/>
    <w:link w:val="Heading3"/>
    <w:rsid w:val="00E4098E"/>
    <w:rPr>
      <w:rFonts w:ascii="Arial" w:hAnsi="Arial"/>
      <w:sz w:val="28"/>
      <w:lang w:val="en-GB" w:eastAsia="en-US"/>
    </w:rPr>
  </w:style>
  <w:style w:type="character" w:customStyle="1" w:styleId="Heading4Char">
    <w:name w:val="Heading 4 Char"/>
    <w:aliases w:val="h4 Char"/>
    <w:link w:val="Heading4"/>
    <w:rsid w:val="00E4098E"/>
    <w:rPr>
      <w:rFonts w:ascii="Arial" w:hAnsi="Arial"/>
      <w:sz w:val="24"/>
      <w:lang w:val="en-GB" w:eastAsia="en-US"/>
    </w:rPr>
  </w:style>
  <w:style w:type="character" w:customStyle="1" w:styleId="Heading5Char">
    <w:name w:val="Heading 5 Char"/>
    <w:link w:val="Heading5"/>
    <w:rsid w:val="00E4098E"/>
    <w:rPr>
      <w:rFonts w:ascii="Arial" w:hAnsi="Arial"/>
      <w:sz w:val="22"/>
      <w:lang w:val="en-GB" w:eastAsia="en-US"/>
    </w:rPr>
  </w:style>
  <w:style w:type="character" w:customStyle="1" w:styleId="CharChar3">
    <w:name w:val="Char Char3"/>
    <w:rsid w:val="00E4098E"/>
    <w:rPr>
      <w:rFonts w:ascii="Arial" w:hAnsi="Arial"/>
      <w:sz w:val="36"/>
      <w:lang w:val="en-GB" w:eastAsia="en-US" w:bidi="ar-SA"/>
    </w:rPr>
  </w:style>
  <w:style w:type="character" w:customStyle="1" w:styleId="CharChar2">
    <w:name w:val="Char Char2"/>
    <w:rsid w:val="00E4098E"/>
    <w:rPr>
      <w:rFonts w:ascii="Arial" w:hAnsi="Arial"/>
      <w:sz w:val="32"/>
      <w:lang w:val="en-GB" w:eastAsia="en-US" w:bidi="ar-SA"/>
    </w:rPr>
  </w:style>
  <w:style w:type="character" w:customStyle="1" w:styleId="CharChar1">
    <w:name w:val="Char Char1"/>
    <w:rsid w:val="00E4098E"/>
    <w:rPr>
      <w:rFonts w:ascii="Arial" w:hAnsi="Arial"/>
      <w:sz w:val="28"/>
      <w:lang w:val="en-GB" w:eastAsia="en-US" w:bidi="ar-SA"/>
    </w:rPr>
  </w:style>
  <w:style w:type="character" w:customStyle="1" w:styleId="h4CharChar">
    <w:name w:val="h4 Char Char"/>
    <w:rsid w:val="00E4098E"/>
    <w:rPr>
      <w:rFonts w:ascii="Arial" w:hAnsi="Arial"/>
      <w:sz w:val="24"/>
      <w:lang w:val="en-GB" w:eastAsia="en-US" w:bidi="ar-SA"/>
    </w:rPr>
  </w:style>
  <w:style w:type="character" w:customStyle="1" w:styleId="CharChar">
    <w:name w:val="Char Char"/>
    <w:rsid w:val="00E4098E"/>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4098E"/>
    <w:pPr>
      <w:ind w:left="720"/>
    </w:pPr>
  </w:style>
  <w:style w:type="paragraph" w:customStyle="1" w:styleId="Reference">
    <w:name w:val="Reference"/>
    <w:basedOn w:val="EX"/>
    <w:rsid w:val="00E4098E"/>
    <w:pPr>
      <w:tabs>
        <w:tab w:val="num" w:pos="360"/>
      </w:tabs>
      <w:suppressAutoHyphens/>
      <w:ind w:left="0" w:firstLine="0"/>
    </w:pPr>
    <w:rPr>
      <w:lang w:eastAsia="ar-SA"/>
    </w:rPr>
  </w:style>
  <w:style w:type="paragraph" w:styleId="Subtitle">
    <w:name w:val="Subtitle"/>
    <w:basedOn w:val="Normal"/>
    <w:next w:val="Normal"/>
    <w:link w:val="SubtitleChar"/>
    <w:qFormat/>
    <w:rsid w:val="00E4098E"/>
    <w:pPr>
      <w:spacing w:after="60"/>
      <w:jc w:val="center"/>
      <w:outlineLvl w:val="1"/>
    </w:pPr>
    <w:rPr>
      <w:rFonts w:ascii="Cambria" w:eastAsia="Times New Roman" w:hAnsi="Cambria"/>
      <w:lang w:eastAsia="x-none"/>
    </w:rPr>
  </w:style>
  <w:style w:type="character" w:customStyle="1" w:styleId="SubtitleChar">
    <w:name w:val="Subtitle Char"/>
    <w:link w:val="Subtitle"/>
    <w:rsid w:val="00E4098E"/>
    <w:rPr>
      <w:rFonts w:ascii="Cambria" w:eastAsia="Times New Roman" w:hAnsi="Cambria" w:cstheme="minorBidi"/>
      <w:sz w:val="22"/>
      <w:szCs w:val="22"/>
      <w:lang w:eastAsia="x-none"/>
    </w:rPr>
  </w:style>
  <w:style w:type="paragraph" w:styleId="Revision">
    <w:name w:val="Revision"/>
    <w:hidden/>
    <w:uiPriority w:val="99"/>
    <w:semiHidden/>
    <w:rsid w:val="00E4098E"/>
    <w:rPr>
      <w:rFonts w:ascii="Times New Roman" w:hAnsi="Times New Roman"/>
      <w:lang w:val="en-GB" w:eastAsia="en-US"/>
    </w:rPr>
  </w:style>
  <w:style w:type="paragraph" w:styleId="NormalWeb">
    <w:name w:val="Normal (Web)"/>
    <w:basedOn w:val="Normal"/>
    <w:uiPriority w:val="99"/>
    <w:unhideWhenUsed/>
    <w:rsid w:val="00E4098E"/>
    <w:pPr>
      <w:spacing w:before="100" w:beforeAutospacing="1" w:after="100" w:afterAutospacing="1"/>
    </w:pPr>
  </w:style>
  <w:style w:type="character" w:customStyle="1" w:styleId="CommentTextChar">
    <w:name w:val="Comment Text Char"/>
    <w:link w:val="CommentText"/>
    <w:rsid w:val="00E4098E"/>
    <w:rPr>
      <w:rFonts w:asciiTheme="minorHAnsi" w:eastAsiaTheme="minorHAnsi" w:hAnsiTheme="minorHAnsi" w:cstheme="minorBidi"/>
      <w:sz w:val="22"/>
      <w:szCs w:val="22"/>
      <w:lang w:eastAsia="x-none"/>
    </w:rPr>
  </w:style>
  <w:style w:type="character" w:styleId="PlaceholderText">
    <w:name w:val="Placeholder Text"/>
    <w:uiPriority w:val="99"/>
    <w:semiHidden/>
    <w:rsid w:val="00E4098E"/>
    <w:rPr>
      <w:color w:val="808080"/>
    </w:rPr>
  </w:style>
  <w:style w:type="character" w:styleId="Hyperlink">
    <w:name w:val="Hyperlink"/>
    <w:uiPriority w:val="99"/>
    <w:rsid w:val="00E4098E"/>
    <w:rPr>
      <w:color w:val="0000FF"/>
      <w:u w:val="single"/>
    </w:rPr>
  </w:style>
  <w:style w:type="character" w:styleId="FollowedHyperlink">
    <w:name w:val="FollowedHyperlink"/>
    <w:rsid w:val="00E4098E"/>
    <w:rPr>
      <w:color w:val="800080"/>
      <w:u w:val="single"/>
    </w:rPr>
  </w:style>
  <w:style w:type="table" w:styleId="DarkList-Accent6">
    <w:name w:val="Dark List Accent 6"/>
    <w:basedOn w:val="TableNormal"/>
    <w:uiPriority w:val="70"/>
    <w:rsid w:val="00E4098E"/>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E4098E"/>
    <w:rPr>
      <w:rFonts w:ascii="Arial" w:hAnsi="Arial"/>
      <w:b/>
      <w:i/>
      <w:noProof/>
      <w:sz w:val="18"/>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4098E"/>
    <w:rPr>
      <w:rFonts w:ascii="Arial" w:hAnsi="Arial"/>
      <w:b/>
      <w:noProof/>
      <w:sz w:val="18"/>
      <w:lang w:val="en-US" w:eastAsia="en-US"/>
    </w:rPr>
  </w:style>
  <w:style w:type="character" w:customStyle="1" w:styleId="PLChar">
    <w:name w:val="PL Char"/>
    <w:link w:val="PL"/>
    <w:rsid w:val="00E4098E"/>
    <w:rPr>
      <w:rFonts w:ascii="Courier New" w:hAnsi="Courier New"/>
      <w:noProof/>
      <w:sz w:val="16"/>
      <w:lang w:val="en-US" w:eastAsia="en-US"/>
    </w:rPr>
  </w:style>
  <w:style w:type="character" w:customStyle="1" w:styleId="TALCar">
    <w:name w:val="TAL Car"/>
    <w:link w:val="TAL"/>
    <w:rsid w:val="00E4098E"/>
    <w:rPr>
      <w:rFonts w:asciiTheme="minorHAnsi" w:eastAsiaTheme="minorHAnsi" w:hAnsiTheme="minorHAnsi" w:cstheme="minorBidi"/>
      <w:sz w:val="18"/>
      <w:szCs w:val="22"/>
      <w:lang w:eastAsia="en-US"/>
    </w:rPr>
  </w:style>
  <w:style w:type="character" w:customStyle="1" w:styleId="THChar">
    <w:name w:val="TH Char"/>
    <w:link w:val="TH"/>
    <w:rsid w:val="00E4098E"/>
    <w:rPr>
      <w:rFonts w:asciiTheme="minorHAnsi" w:eastAsiaTheme="minorHAnsi" w:hAnsiTheme="minorHAnsi" w:cstheme="minorBidi"/>
      <w:b/>
      <w:sz w:val="22"/>
      <w:szCs w:val="22"/>
      <w:lang w:eastAsia="en-US"/>
    </w:rPr>
  </w:style>
  <w:style w:type="character" w:customStyle="1" w:styleId="TACChar">
    <w:name w:val="TAC Char"/>
    <w:link w:val="TAC"/>
    <w:locked/>
    <w:rsid w:val="00E4098E"/>
    <w:rPr>
      <w:rFonts w:asciiTheme="minorHAnsi" w:eastAsiaTheme="minorHAnsi" w:hAnsiTheme="minorHAnsi" w:cstheme="minorBidi"/>
      <w:sz w:val="18"/>
      <w:szCs w:val="22"/>
      <w:lang w:eastAsia="en-US"/>
    </w:rPr>
  </w:style>
  <w:style w:type="character" w:customStyle="1" w:styleId="CaptionChar1">
    <w:name w:val="Caption Char1"/>
    <w:aliases w:val="cap Char1,3GPP Caption Table Char,cap Char Char,Caption Char Char,Caption Char1 Char Char,cap Char Char1 Char,Caption Char Char1 Char Char,cap Char2 Char,条目 Char,cap Char Char Char Char Char Char Char Char,Caption Char2 Char,fighead2 Char"/>
    <w:link w:val="Caption"/>
    <w:rsid w:val="00E4098E"/>
    <w:rPr>
      <w:rFonts w:asciiTheme="minorHAnsi" w:eastAsiaTheme="minorHAnsi" w:hAnsiTheme="minorHAnsi" w:cstheme="minorBidi"/>
      <w:b/>
      <w:bCs/>
      <w:sz w:val="22"/>
      <w:szCs w:val="22"/>
      <w:lang w:eastAsia="en-US"/>
    </w:rPr>
  </w:style>
  <w:style w:type="paragraph" w:customStyle="1" w:styleId="3GPPNormalText">
    <w:name w:val="3GPP Normal Text"/>
    <w:basedOn w:val="BodyText"/>
    <w:link w:val="3GPPNormalTextChar"/>
    <w:qFormat/>
    <w:rsid w:val="00E4098E"/>
    <w:pPr>
      <w:spacing w:after="180"/>
    </w:pPr>
    <w:rPr>
      <w:rFonts w:ascii="Times New Roman" w:eastAsia="MS Mincho" w:hAnsi="Times New Roman"/>
    </w:rPr>
  </w:style>
  <w:style w:type="character" w:customStyle="1" w:styleId="3GPPNormalTextChar">
    <w:name w:val="3GPP Normal Text Char"/>
    <w:link w:val="3GPPNormalText"/>
    <w:rsid w:val="00E4098E"/>
    <w:rPr>
      <w:rFonts w:ascii="Times New Roman" w:eastAsia="MS Mincho" w:hAnsi="Times New Roman" w:cstheme="minorBidi"/>
      <w:sz w:val="22"/>
      <w:szCs w:val="22"/>
      <w:lang w:eastAsia="en-US"/>
    </w:rPr>
  </w:style>
  <w:style w:type="paragraph" w:customStyle="1" w:styleId="CharCharCharCharCharChar1CharChar">
    <w:name w:val="Char Char Char Char Char Char1 Char Char"/>
    <w:next w:val="Normal"/>
    <w:semiHidden/>
    <w:rsid w:val="00E4098E"/>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4098E"/>
    <w:rPr>
      <w:rFonts w:ascii="Times" w:eastAsia="Batang" w:hAnsi="Times"/>
    </w:rPr>
  </w:style>
  <w:style w:type="character" w:customStyle="1" w:styleId="TextChar">
    <w:name w:val="Text Char"/>
    <w:link w:val="Text0"/>
    <w:rsid w:val="00E4098E"/>
    <w:rPr>
      <w:rFonts w:ascii="Times" w:eastAsia="Batang" w:hAnsi="Times" w:cstheme="minorBidi"/>
      <w:sz w:val="22"/>
      <w:szCs w:val="22"/>
      <w:lang w:eastAsia="en-US"/>
    </w:rPr>
  </w:style>
  <w:style w:type="character" w:customStyle="1" w:styleId="TFChar">
    <w:name w:val="TF Char"/>
    <w:link w:val="TF"/>
    <w:rsid w:val="00E4098E"/>
    <w:rPr>
      <w:rFonts w:asciiTheme="minorHAnsi" w:eastAsiaTheme="minorHAnsi" w:hAnsiTheme="minorHAnsi" w:cstheme="minorBidi"/>
      <w:b/>
      <w:sz w:val="22"/>
      <w:szCs w:val="22"/>
      <w:lang w:eastAsia="en-US"/>
    </w:rPr>
  </w:style>
  <w:style w:type="character" w:customStyle="1" w:styleId="TAHCar">
    <w:name w:val="TAH Car"/>
    <w:link w:val="TAH"/>
    <w:rsid w:val="00E4098E"/>
    <w:rPr>
      <w:rFonts w:asciiTheme="minorHAnsi" w:eastAsiaTheme="minorHAnsi" w:hAnsiTheme="minorHAnsi" w:cstheme="minorBidi"/>
      <w:b/>
      <w:sz w:val="18"/>
      <w:szCs w:val="22"/>
      <w:lang w:eastAsia="en-US"/>
    </w:rPr>
  </w:style>
  <w:style w:type="paragraph" w:styleId="ListNumber4">
    <w:name w:val="List Number 4"/>
    <w:basedOn w:val="Normal"/>
    <w:rsid w:val="00E4098E"/>
    <w:pPr>
      <w:numPr>
        <w:numId w:val="2"/>
      </w:numPr>
      <w:tabs>
        <w:tab w:val="num" w:pos="1209"/>
      </w:tabs>
      <w:ind w:left="1209"/>
    </w:pPr>
    <w:rPr>
      <w:rFonts w:eastAsia="MS Mincho"/>
      <w:lang w:eastAsia="en-GB"/>
    </w:rPr>
  </w:style>
  <w:style w:type="character" w:customStyle="1" w:styleId="B10">
    <w:name w:val="B1 (文字)"/>
    <w:link w:val="B1"/>
    <w:uiPriority w:val="99"/>
    <w:locked/>
    <w:rsid w:val="00E4098E"/>
    <w:rPr>
      <w:rFonts w:asciiTheme="minorHAnsi" w:eastAsiaTheme="minorHAnsi" w:hAnsiTheme="minorHAnsi" w:cstheme="minorBidi"/>
      <w:sz w:val="22"/>
      <w:szCs w:val="22"/>
      <w:lang w:eastAsia="en-US"/>
    </w:rPr>
  </w:style>
  <w:style w:type="paragraph" w:customStyle="1" w:styleId="Proposal">
    <w:name w:val="Proposal:"/>
    <w:basedOn w:val="Normal"/>
    <w:link w:val="ProposalZchn"/>
    <w:rsid w:val="00E4098E"/>
    <w:pPr>
      <w:numPr>
        <w:numId w:val="3"/>
      </w:numPr>
      <w:tabs>
        <w:tab w:val="left" w:pos="1701"/>
      </w:tabs>
      <w:spacing w:after="120"/>
      <w:jc w:val="both"/>
    </w:pPr>
    <w:rPr>
      <w:rFonts w:eastAsia="Times New Roman"/>
      <w:b/>
      <w:bCs/>
      <w:lang w:eastAsia="zh-CN"/>
    </w:rPr>
  </w:style>
  <w:style w:type="character" w:customStyle="1" w:styleId="TALChar">
    <w:name w:val="TAL Char"/>
    <w:locked/>
    <w:rsid w:val="00E4098E"/>
    <w:rPr>
      <w:rFonts w:ascii="Arial" w:eastAsia="Times New Roman" w:hAnsi="Arial"/>
      <w:sz w:val="18"/>
      <w:lang w:eastAsia="en-US"/>
    </w:rPr>
  </w:style>
  <w:style w:type="character" w:customStyle="1" w:styleId="TAHChar">
    <w:name w:val="TAH Char"/>
    <w:locked/>
    <w:rsid w:val="00E4098E"/>
    <w:rPr>
      <w:rFonts w:ascii="Arial" w:eastAsia="Times New Roman" w:hAnsi="Arial"/>
      <w:b/>
      <w:sz w:val="18"/>
      <w:lang w:eastAsia="en-US"/>
    </w:rPr>
  </w:style>
  <w:style w:type="character" w:customStyle="1" w:styleId="fontstyle01">
    <w:name w:val="fontstyle01"/>
    <w:rsid w:val="00E4098E"/>
    <w:rPr>
      <w:rFonts w:ascii="Arial" w:hAnsi="Arial" w:cs="Arial" w:hint="default"/>
      <w:b w:val="0"/>
      <w:bCs w:val="0"/>
      <w:i w:val="0"/>
      <w:iCs w:val="0"/>
      <w:color w:val="003C71"/>
      <w:sz w:val="28"/>
      <w:szCs w:val="28"/>
    </w:rPr>
  </w:style>
  <w:style w:type="character" w:customStyle="1" w:styleId="fontstyle21">
    <w:name w:val="fontstyle21"/>
    <w:rsid w:val="00E4098E"/>
    <w:rPr>
      <w:rFonts w:ascii="Courier New" w:hAnsi="Courier New" w:cs="Courier New" w:hint="default"/>
      <w:b w:val="0"/>
      <w:bCs w:val="0"/>
      <w:i w:val="0"/>
      <w:iCs w:val="0"/>
      <w:color w:val="003C71"/>
      <w:sz w:val="24"/>
      <w:szCs w:val="24"/>
    </w:rPr>
  </w:style>
  <w:style w:type="character" w:customStyle="1" w:styleId="fontstyle31">
    <w:name w:val="fontstyle31"/>
    <w:rsid w:val="00E4098E"/>
    <w:rPr>
      <w:rFonts w:ascii="Arial" w:hAnsi="Arial" w:cs="Arial" w:hint="default"/>
      <w:b w:val="0"/>
      <w:bCs w:val="0"/>
      <w:i/>
      <w:iCs/>
      <w:color w:val="003C71"/>
      <w:sz w:val="24"/>
      <w:szCs w:val="24"/>
    </w:rPr>
  </w:style>
  <w:style w:type="paragraph" w:customStyle="1" w:styleId="Style1">
    <w:name w:val="Style1"/>
    <w:basedOn w:val="BodyText"/>
    <w:link w:val="Style1Char"/>
    <w:qFormat/>
    <w:rsid w:val="00E4098E"/>
    <w:pPr>
      <w:spacing w:after="180"/>
    </w:pPr>
    <w:rPr>
      <w:rFonts w:ascii="Times New Roman" w:hAnsi="Times New Roman"/>
      <w:lang w:eastAsia="zh-CN"/>
    </w:rPr>
  </w:style>
  <w:style w:type="character" w:customStyle="1" w:styleId="Style1Char">
    <w:name w:val="Style1 Char"/>
    <w:link w:val="Style1"/>
    <w:rsid w:val="00E4098E"/>
    <w:rPr>
      <w:rFonts w:ascii="Times New Roman" w:eastAsiaTheme="minorHAnsi" w:hAnsi="Times New Roman" w:cstheme="minorBidi"/>
      <w:sz w:val="22"/>
      <w:szCs w:val="22"/>
      <w:lang w:eastAsia="zh-CN"/>
    </w:rPr>
  </w:style>
  <w:style w:type="paragraph" w:styleId="NoSpacing">
    <w:name w:val="No Spacing"/>
    <w:uiPriority w:val="1"/>
    <w:qFormat/>
    <w:rsid w:val="00E4098E"/>
    <w:rPr>
      <w:rFonts w:ascii="Calibri" w:eastAsia="Calibri" w:hAnsi="Calibri" w:cs="Arial"/>
      <w:sz w:val="22"/>
      <w:szCs w:val="22"/>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E4098E"/>
    <w:rPr>
      <w:rFonts w:asciiTheme="minorHAnsi" w:eastAsiaTheme="minorHAnsi" w:hAnsiTheme="minorHAnsi" w:cstheme="minorBidi"/>
      <w:sz w:val="22"/>
      <w:szCs w:val="22"/>
      <w:lang w:eastAsia="en-US"/>
    </w:rPr>
  </w:style>
  <w:style w:type="paragraph" w:customStyle="1" w:styleId="3GPPText">
    <w:name w:val="3GPP Text"/>
    <w:basedOn w:val="Normal"/>
    <w:link w:val="3GPPTextChar"/>
    <w:qFormat/>
    <w:rsid w:val="00E4098E"/>
    <w:pPr>
      <w:spacing w:before="120" w:after="120"/>
      <w:jc w:val="both"/>
    </w:pPr>
  </w:style>
  <w:style w:type="character" w:customStyle="1" w:styleId="3GPPTextChar">
    <w:name w:val="3GPP Text Char"/>
    <w:link w:val="3GPPText"/>
    <w:qFormat/>
    <w:rsid w:val="00E4098E"/>
    <w:rPr>
      <w:rFonts w:asciiTheme="minorHAnsi" w:eastAsiaTheme="minorHAnsi" w:hAnsiTheme="minorHAnsi" w:cstheme="minorBidi"/>
      <w:sz w:val="22"/>
      <w:szCs w:val="22"/>
      <w:lang w:eastAsia="en-US"/>
    </w:rPr>
  </w:style>
  <w:style w:type="paragraph" w:customStyle="1" w:styleId="Observation">
    <w:name w:val="Observation"/>
    <w:basedOn w:val="Normal"/>
    <w:link w:val="ObservationZchn"/>
    <w:rsid w:val="00E4098E"/>
    <w:pPr>
      <w:keepLines/>
      <w:numPr>
        <w:numId w:val="4"/>
      </w:numPr>
    </w:pPr>
    <w:rPr>
      <w:b/>
    </w:rPr>
  </w:style>
  <w:style w:type="character" w:customStyle="1" w:styleId="ProposalZchn">
    <w:name w:val="Proposal: Zchn"/>
    <w:link w:val="Proposal"/>
    <w:rsid w:val="00E4098E"/>
    <w:rPr>
      <w:rFonts w:asciiTheme="minorHAnsi" w:eastAsia="Times New Roman" w:hAnsiTheme="minorHAnsi" w:cstheme="minorBidi"/>
      <w:b/>
      <w:bCs/>
      <w:sz w:val="22"/>
      <w:szCs w:val="22"/>
      <w:lang w:eastAsia="zh-CN"/>
    </w:rPr>
  </w:style>
  <w:style w:type="character" w:customStyle="1" w:styleId="ObservationZchn">
    <w:name w:val="Observation Zchn"/>
    <w:link w:val="Observation"/>
    <w:rsid w:val="00E4098E"/>
    <w:rPr>
      <w:rFonts w:asciiTheme="minorHAnsi" w:eastAsiaTheme="minorHAnsi" w:hAnsiTheme="minorHAnsi" w:cstheme="minorBidi"/>
      <w:b/>
      <w:sz w:val="22"/>
      <w:szCs w:val="22"/>
      <w:lang w:eastAsia="en-US"/>
    </w:rPr>
  </w:style>
  <w:style w:type="paragraph" w:styleId="TableofFigures">
    <w:name w:val="table of figures"/>
    <w:basedOn w:val="Normal"/>
    <w:next w:val="Normal"/>
    <w:uiPriority w:val="99"/>
    <w:unhideWhenUsed/>
    <w:rsid w:val="00E4098E"/>
  </w:style>
  <w:style w:type="paragraph" w:customStyle="1" w:styleId="TDocProposal">
    <w:name w:val="TDoc Proposal"/>
    <w:basedOn w:val="Normal"/>
    <w:next w:val="Normal"/>
    <w:link w:val="TDocProposalZchn"/>
    <w:qFormat/>
    <w:rsid w:val="00E4098E"/>
    <w:pPr>
      <w:numPr>
        <w:numId w:val="7"/>
      </w:numPr>
      <w:overflowPunct w:val="0"/>
      <w:autoSpaceDE w:val="0"/>
      <w:autoSpaceDN w:val="0"/>
      <w:adjustRightInd w:val="0"/>
      <w:spacing w:after="180"/>
      <w:ind w:left="0" w:firstLine="0"/>
      <w:textAlignment w:val="baseline"/>
    </w:pPr>
    <w:rPr>
      <w:rFonts w:ascii="Times New Roman" w:eastAsia="Times New Roman" w:hAnsi="Times New Roman" w:cs="Times New Roman"/>
      <w:b/>
      <w:szCs w:val="20"/>
      <w:lang w:eastAsia="ja-JP"/>
    </w:rPr>
  </w:style>
  <w:style w:type="character" w:customStyle="1" w:styleId="TDocProposalZchn">
    <w:name w:val="TDoc Proposal Zchn"/>
    <w:link w:val="TDocProposal"/>
    <w:rsid w:val="00E4098E"/>
    <w:rPr>
      <w:rFonts w:ascii="Times New Roman" w:eastAsia="Times New Roman" w:hAnsi="Times New Roman"/>
      <w:b/>
      <w:sz w:val="22"/>
      <w:lang w:eastAsia="ja-JP"/>
    </w:rPr>
  </w:style>
  <w:style w:type="paragraph" w:customStyle="1" w:styleId="TDocObservation">
    <w:name w:val="TDoc Observation"/>
    <w:basedOn w:val="TDocProposal"/>
    <w:link w:val="TDocObservationChar"/>
    <w:qFormat/>
    <w:rsid w:val="00E4098E"/>
    <w:pPr>
      <w:numPr>
        <w:numId w:val="6"/>
      </w:numPr>
      <w:ind w:left="0" w:firstLine="0"/>
    </w:pPr>
  </w:style>
  <w:style w:type="character" w:customStyle="1" w:styleId="TDocObservationChar">
    <w:name w:val="TDoc Observation Char"/>
    <w:link w:val="TDocObservation"/>
    <w:rsid w:val="00E4098E"/>
    <w:rPr>
      <w:rFonts w:ascii="Times New Roman" w:eastAsia="Times New Roman" w:hAnsi="Times New Roman"/>
      <w:b/>
      <w:sz w:val="22"/>
      <w:lang w:eastAsia="ja-JP"/>
    </w:rPr>
  </w:style>
  <w:style w:type="numbering" w:customStyle="1" w:styleId="3GPPListofBullets">
    <w:name w:val="3GPP List of Bullets"/>
    <w:rsid w:val="00E4098E"/>
    <w:pPr>
      <w:numPr>
        <w:numId w:val="9"/>
      </w:numPr>
    </w:pPr>
  </w:style>
  <w:style w:type="character" w:customStyle="1" w:styleId="EditorsNoteCharChar">
    <w:name w:val="Editor's Note Char Char"/>
    <w:link w:val="EditorsNote"/>
    <w:locked/>
    <w:rsid w:val="00970634"/>
    <w:rPr>
      <w:rFonts w:asciiTheme="minorHAnsi" w:eastAsiaTheme="minorHAnsi" w:hAnsiTheme="minorHAnsi" w:cstheme="minorBidi"/>
      <w:color w:val="FF0000"/>
      <w:sz w:val="22"/>
      <w:szCs w:val="22"/>
      <w:lang w:eastAsia="en-US"/>
    </w:rPr>
  </w:style>
  <w:style w:type="paragraph" w:styleId="EndnoteText">
    <w:name w:val="endnote text"/>
    <w:basedOn w:val="Normal"/>
    <w:link w:val="EndnoteTextChar"/>
    <w:semiHidden/>
    <w:unhideWhenUsed/>
    <w:rsid w:val="00517CFC"/>
    <w:pPr>
      <w:spacing w:after="0" w:line="240" w:lineRule="auto"/>
    </w:pPr>
    <w:rPr>
      <w:sz w:val="20"/>
      <w:szCs w:val="20"/>
    </w:rPr>
  </w:style>
  <w:style w:type="character" w:customStyle="1" w:styleId="EndnoteTextChar">
    <w:name w:val="Endnote Text Char"/>
    <w:basedOn w:val="DefaultParagraphFont"/>
    <w:link w:val="EndnoteText"/>
    <w:semiHidden/>
    <w:rsid w:val="00517CFC"/>
    <w:rPr>
      <w:rFonts w:asciiTheme="minorHAnsi" w:eastAsiaTheme="minorHAnsi" w:hAnsiTheme="minorHAnsi" w:cstheme="minorBidi"/>
      <w:lang w:eastAsia="en-US"/>
    </w:rPr>
  </w:style>
  <w:style w:type="character" w:styleId="EndnoteReference">
    <w:name w:val="endnote reference"/>
    <w:basedOn w:val="DefaultParagraphFont"/>
    <w:semiHidden/>
    <w:unhideWhenUsed/>
    <w:rsid w:val="00517CFC"/>
    <w:rPr>
      <w:vertAlign w:val="superscript"/>
    </w:rPr>
  </w:style>
  <w:style w:type="paragraph" w:customStyle="1" w:styleId="Comments">
    <w:name w:val="Comments"/>
    <w:basedOn w:val="Normal"/>
    <w:link w:val="CommentsChar"/>
    <w:qFormat/>
    <w:rsid w:val="005E560C"/>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5E560C"/>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788095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427383">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2619524">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2191633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78477491">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5367037">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514897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26288996">
      <w:bodyDiv w:val="1"/>
      <w:marLeft w:val="0"/>
      <w:marRight w:val="0"/>
      <w:marTop w:val="0"/>
      <w:marBottom w:val="0"/>
      <w:divBdr>
        <w:top w:val="none" w:sz="0" w:space="0" w:color="auto"/>
        <w:left w:val="none" w:sz="0" w:space="0" w:color="auto"/>
        <w:bottom w:val="none" w:sz="0" w:space="0" w:color="auto"/>
        <w:right w:val="none" w:sz="0" w:space="0" w:color="auto"/>
      </w:divBdr>
      <w:divsChild>
        <w:div w:id="717779957">
          <w:marLeft w:val="446"/>
          <w:marRight w:val="0"/>
          <w:marTop w:val="0"/>
          <w:marBottom w:val="0"/>
          <w:divBdr>
            <w:top w:val="none" w:sz="0" w:space="0" w:color="auto"/>
            <w:left w:val="none" w:sz="0" w:space="0" w:color="auto"/>
            <w:bottom w:val="none" w:sz="0" w:space="0" w:color="auto"/>
            <w:right w:val="none" w:sz="0" w:space="0" w:color="auto"/>
          </w:divBdr>
        </w:div>
        <w:div w:id="1521160686">
          <w:marLeft w:val="446"/>
          <w:marRight w:val="0"/>
          <w:marTop w:val="0"/>
          <w:marBottom w:val="0"/>
          <w:divBdr>
            <w:top w:val="none" w:sz="0" w:space="0" w:color="auto"/>
            <w:left w:val="none" w:sz="0" w:space="0" w:color="auto"/>
            <w:bottom w:val="none" w:sz="0" w:space="0" w:color="auto"/>
            <w:right w:val="none" w:sz="0" w:space="0" w:color="auto"/>
          </w:divBdr>
        </w:div>
        <w:div w:id="820270512">
          <w:marLeft w:val="446"/>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80560518">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03703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019451">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735540">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netapp01\ks-projekte\FHG_5G_Standardization\2_MEETINGS\_RanMeetingGuideline+Templates\Draft-R1-20xxxxx_TDoc_Templat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CAF1D-1F43-4563-99B3-2D1F53D40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Draft-R1-20xxxxx_TDoc_Template.dotx</Template>
  <TotalTime>0</TotalTime>
  <Pages>4</Pages>
  <Words>1215</Words>
  <Characters>6931</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Discussion on SL UE-to-UE Relay Discovery and (Re-)Selection</vt:lpstr>
      <vt:lpstr>Discussion on SL UE-to-UE Relay Discovery and (Re-)Selection</vt:lpstr>
    </vt:vector>
  </TitlesOfParts>
  <Company/>
  <LinksUpToDate>false</LinksUpToDate>
  <CharactersWithSpaces>8130</CharactersWithSpaces>
  <SharedDoc>false</SharedDoc>
  <HyperlinkBase/>
  <HLinks>
    <vt:vector size="18" baseType="variant">
      <vt:variant>
        <vt:i4>1245234</vt:i4>
      </vt:variant>
      <vt:variant>
        <vt:i4>8</vt:i4>
      </vt:variant>
      <vt:variant>
        <vt:i4>0</vt:i4>
      </vt:variant>
      <vt:variant>
        <vt:i4>5</vt:i4>
      </vt:variant>
      <vt:variant>
        <vt:lpwstr/>
      </vt:variant>
      <vt:variant>
        <vt:lpwstr>_Toc24043236</vt:lpwstr>
      </vt:variant>
      <vt:variant>
        <vt:i4>1048626</vt:i4>
      </vt:variant>
      <vt:variant>
        <vt:i4>5</vt:i4>
      </vt:variant>
      <vt:variant>
        <vt:i4>0</vt:i4>
      </vt:variant>
      <vt:variant>
        <vt:i4>5</vt:i4>
      </vt:variant>
      <vt:variant>
        <vt:lpwstr/>
      </vt:variant>
      <vt:variant>
        <vt:lpwstr>_Toc24043235</vt:lpwstr>
      </vt:variant>
      <vt:variant>
        <vt:i4>1114162</vt:i4>
      </vt:variant>
      <vt:variant>
        <vt:i4>2</vt:i4>
      </vt:variant>
      <vt:variant>
        <vt:i4>0</vt:i4>
      </vt:variant>
      <vt:variant>
        <vt:i4>5</vt:i4>
      </vt:variant>
      <vt:variant>
        <vt:lpwstr/>
      </vt:variant>
      <vt:variant>
        <vt:lpwstr>_Toc24043234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SL UE-to-UE Relay Discovery and (Re-)Selection</dc:title>
  <dc:subject/>
  <dc:creator>pjn</dc:creator>
  <cp:keywords/>
  <cp:lastModifiedBy>Popp, Julian</cp:lastModifiedBy>
  <cp:revision>13</cp:revision>
  <dcterms:created xsi:type="dcterms:W3CDTF">2022-11-03T16:26:00Z</dcterms:created>
  <dcterms:modified xsi:type="dcterms:W3CDTF">2023-09-29T08:52:00Z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794320022</vt:i4>
  </property>
</Properties>
</file>